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217" w:rsidRPr="00CA54E7" w:rsidRDefault="00CA54E7" w:rsidP="00070217">
      <w:pPr>
        <w:rPr>
          <w:color w:val="000000"/>
          <w:sz w:val="32"/>
          <w:szCs w:val="32"/>
        </w:rPr>
      </w:pPr>
      <w:r w:rsidRPr="00CA54E7">
        <w:rPr>
          <w:rFonts w:hint="eastAsia"/>
          <w:color w:val="000000"/>
          <w:sz w:val="32"/>
          <w:szCs w:val="32"/>
        </w:rPr>
        <w:t>附件</w:t>
      </w:r>
      <w:r w:rsidRPr="00CA54E7">
        <w:rPr>
          <w:rFonts w:hint="eastAsia"/>
          <w:color w:val="000000"/>
          <w:sz w:val="32"/>
          <w:szCs w:val="32"/>
        </w:rPr>
        <w:t>1</w:t>
      </w:r>
    </w:p>
    <w:p w:rsidR="00070217" w:rsidRPr="00CA54E7" w:rsidRDefault="00070217" w:rsidP="00070217">
      <w:pPr>
        <w:widowControl/>
        <w:spacing w:line="700" w:lineRule="exact"/>
        <w:jc w:val="center"/>
        <w:rPr>
          <w:rFonts w:ascii="华文中宋" w:eastAsia="华文中宋" w:hAnsi="华文中宋" w:cs="宋体"/>
          <w:b/>
          <w:bCs/>
          <w:color w:val="000000"/>
          <w:kern w:val="0"/>
          <w:sz w:val="36"/>
          <w:szCs w:val="36"/>
        </w:rPr>
      </w:pPr>
      <w:r w:rsidRPr="00CA54E7">
        <w:rPr>
          <w:rFonts w:ascii="华文中宋" w:eastAsia="华文中宋" w:hAnsi="华文中宋" w:cs="宋体" w:hint="eastAsia"/>
          <w:b/>
          <w:bCs/>
          <w:color w:val="000000"/>
          <w:kern w:val="0"/>
          <w:sz w:val="36"/>
          <w:szCs w:val="36"/>
        </w:rPr>
        <w:t>第四届董必武青年法学成果奖获奖名单</w:t>
      </w:r>
    </w:p>
    <w:p w:rsidR="00070217" w:rsidRPr="000E4990" w:rsidRDefault="00070217" w:rsidP="00070217">
      <w:pPr>
        <w:widowControl/>
        <w:spacing w:line="700" w:lineRule="exact"/>
        <w:jc w:val="center"/>
        <w:rPr>
          <w:rFonts w:ascii="楷体" w:eastAsia="楷体" w:hAnsi="楷体" w:cs="宋体"/>
          <w:b/>
          <w:bCs/>
          <w:color w:val="000000"/>
          <w:kern w:val="0"/>
          <w:sz w:val="28"/>
          <w:szCs w:val="44"/>
        </w:rPr>
      </w:pPr>
      <w:r w:rsidRPr="000E4990">
        <w:rPr>
          <w:rFonts w:ascii="楷体" w:eastAsia="楷体" w:hAnsi="楷体" w:cs="宋体" w:hint="eastAsia"/>
          <w:b/>
          <w:bCs/>
          <w:color w:val="000000"/>
          <w:kern w:val="0"/>
          <w:sz w:val="28"/>
          <w:szCs w:val="44"/>
        </w:rPr>
        <w:t>（按作者姓氏拼音排序）</w:t>
      </w:r>
    </w:p>
    <w:p w:rsidR="00070217" w:rsidRPr="00070217" w:rsidRDefault="00070217" w:rsidP="00070217">
      <w:pPr>
        <w:spacing w:line="440" w:lineRule="exact"/>
        <w:jc w:val="center"/>
        <w:rPr>
          <w:rFonts w:ascii="楷体_GB2312" w:eastAsia="楷体_GB2312" w:hAnsi="宋体" w:cs="宋体"/>
          <w:bCs/>
          <w:color w:val="FF0000"/>
          <w:kern w:val="0"/>
          <w:sz w:val="28"/>
          <w:szCs w:val="28"/>
        </w:rPr>
      </w:pPr>
    </w:p>
    <w:tbl>
      <w:tblPr>
        <w:tblW w:w="10915" w:type="dxa"/>
        <w:tblInd w:w="-1168" w:type="dxa"/>
        <w:tblLook w:val="04A0" w:firstRow="1" w:lastRow="0" w:firstColumn="1" w:lastColumn="0" w:noHBand="0" w:noVBand="1"/>
      </w:tblPr>
      <w:tblGrid>
        <w:gridCol w:w="437"/>
        <w:gridCol w:w="697"/>
        <w:gridCol w:w="2410"/>
        <w:gridCol w:w="993"/>
        <w:gridCol w:w="1417"/>
        <w:gridCol w:w="1317"/>
        <w:gridCol w:w="1376"/>
        <w:gridCol w:w="2268"/>
      </w:tblGrid>
      <w:tr w:rsidR="00070217" w:rsidRPr="009F43FC" w:rsidTr="00070217">
        <w:trPr>
          <w:trHeight w:val="90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17" w:rsidRPr="009F43FC" w:rsidRDefault="00070217" w:rsidP="007556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F43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奖</w:t>
            </w:r>
            <w:r w:rsidRPr="009F43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17" w:rsidRPr="009F43FC" w:rsidRDefault="00070217" w:rsidP="007556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F43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作品</w:t>
            </w:r>
            <w:r w:rsidRPr="009F43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类型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17" w:rsidRPr="009F43FC" w:rsidRDefault="00070217" w:rsidP="007556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F43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作品名称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17" w:rsidRPr="009F43FC" w:rsidRDefault="00070217" w:rsidP="007556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F43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作者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17" w:rsidRPr="009F43FC" w:rsidRDefault="00070217" w:rsidP="007556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F43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17" w:rsidRPr="009F43FC" w:rsidRDefault="00070217" w:rsidP="007556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F43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作者单位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17" w:rsidRPr="009F43FC" w:rsidRDefault="00070217" w:rsidP="007556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F43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职称职务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4E7" w:rsidRDefault="00070217" w:rsidP="007556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F43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出版社或发表刊物</w:t>
            </w:r>
          </w:p>
          <w:p w:rsidR="00070217" w:rsidRPr="009F43FC" w:rsidRDefault="00070217" w:rsidP="007556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F43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及时间</w:t>
            </w:r>
          </w:p>
        </w:tc>
      </w:tr>
      <w:tr w:rsidR="00CE177B" w:rsidRPr="009F43FC" w:rsidTr="00070217">
        <w:trPr>
          <w:trHeight w:val="9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177B" w:rsidRPr="009F43FC" w:rsidRDefault="00CE177B" w:rsidP="0075569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F43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一</w:t>
            </w:r>
            <w:r w:rsidRPr="009F43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等</w:t>
            </w:r>
            <w:r w:rsidRPr="009F43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奖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专著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CA54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转型的逻辑：证据法的运行环境与内部结构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吴洪淇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1982年5月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中国政法大学证据科学研究院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证据法学研究所副所长、副教授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中国政法大学出版社2013年12月版</w:t>
            </w:r>
          </w:p>
        </w:tc>
      </w:tr>
      <w:tr w:rsidR="00CE177B" w:rsidRPr="009F43FC" w:rsidTr="00070217">
        <w:trPr>
          <w:trHeight w:val="900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9F43FC" w:rsidRDefault="00CE177B" w:rsidP="007556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F43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二</w:t>
            </w:r>
            <w:r w:rsidRPr="009F43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等</w:t>
            </w:r>
            <w:r w:rsidRPr="009F43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奖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论文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CA54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论虚假诉讼：兼评我国第三人撤销诉讼实践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任　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1985年4月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045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清华大学</w:t>
            </w:r>
          </w:p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CA54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助理教授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《中国法学》</w:t>
            </w:r>
          </w:p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2014年第6期</w:t>
            </w:r>
          </w:p>
        </w:tc>
      </w:tr>
      <w:tr w:rsidR="00CE177B" w:rsidRPr="009F43FC" w:rsidTr="00070217">
        <w:trPr>
          <w:trHeight w:val="9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77B" w:rsidRPr="009F43FC" w:rsidRDefault="00CE177B" w:rsidP="0075569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专著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CA54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药品行政法专论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宋华琳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1977年5月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045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南开大学</w:t>
            </w:r>
          </w:p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院长助理、教授、博士生导师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清华大学出版社</w:t>
            </w:r>
          </w:p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2015年11月版</w:t>
            </w:r>
          </w:p>
        </w:tc>
      </w:tr>
      <w:tr w:rsidR="00CE177B" w:rsidRPr="009F43FC" w:rsidTr="00070217">
        <w:trPr>
          <w:trHeight w:val="9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77B" w:rsidRPr="009F43FC" w:rsidRDefault="00CE177B" w:rsidP="0075569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专著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D02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经济刑法解释原理的建构及其适用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王海桥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1981年1月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北方工业大学文法学院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副教授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中国政法大学出版社2015年5月版</w:t>
            </w:r>
          </w:p>
        </w:tc>
      </w:tr>
      <w:tr w:rsidR="00CE177B" w:rsidRPr="009F43FC" w:rsidTr="00070217">
        <w:trPr>
          <w:trHeight w:val="9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77B" w:rsidRPr="009F43FC" w:rsidRDefault="00CE177B" w:rsidP="0075569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论文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Default="00CE177B" w:rsidP="00D02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网络虚拟财产——</w:t>
            </w:r>
          </w:p>
          <w:p w:rsidR="00CE177B" w:rsidRPr="00070217" w:rsidRDefault="00CE177B" w:rsidP="00D02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一个习惯物权的进路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许　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1981年2月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045" w:rsidRDefault="00CE177B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中国人民</w:t>
            </w:r>
          </w:p>
          <w:p w:rsidR="00CE177B" w:rsidRPr="00070217" w:rsidRDefault="00CE177B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大学法学院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教师博士后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Default="00CE177B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第十一届中国法学</w:t>
            </w:r>
          </w:p>
          <w:p w:rsidR="00CE177B" w:rsidRDefault="00CE177B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青年论坛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主题征文</w:t>
            </w:r>
          </w:p>
          <w:p w:rsidR="00CE177B" w:rsidRPr="00070217" w:rsidRDefault="00CE177B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</w:tr>
      <w:tr w:rsidR="00CE177B" w:rsidRPr="009F43FC" w:rsidTr="00070217">
        <w:trPr>
          <w:trHeight w:val="9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7B" w:rsidRPr="009F43FC" w:rsidRDefault="00CE177B" w:rsidP="0075569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专著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D02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跨国劳动监管制度的重构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郑丽珍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1977年11月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045" w:rsidRDefault="00CE177B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福建师范</w:t>
            </w:r>
          </w:p>
          <w:p w:rsidR="00CE177B" w:rsidRPr="00070217" w:rsidRDefault="00CE177B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大学法学院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讲师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社会科学文献出版社2014年12月版</w:t>
            </w:r>
          </w:p>
        </w:tc>
      </w:tr>
      <w:tr w:rsidR="00CE177B" w:rsidRPr="009F43FC" w:rsidTr="00CE177B">
        <w:trPr>
          <w:trHeight w:val="900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9F43FC" w:rsidRDefault="00CE177B" w:rsidP="007556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F43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三</w:t>
            </w:r>
            <w:r w:rsidRPr="009F43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等</w:t>
            </w:r>
            <w:r w:rsidRPr="009F43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奖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7B" w:rsidRPr="00070217" w:rsidRDefault="00CE177B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论文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7B" w:rsidRPr="00070217" w:rsidRDefault="00CE177B" w:rsidP="00D02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国家环境保护义务的溯源与展开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7B" w:rsidRPr="00070217" w:rsidRDefault="00CE177B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陈海嵩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7B" w:rsidRPr="00070217" w:rsidRDefault="00CE177B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1982年5月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045" w:rsidRDefault="00CE177B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中南大学</w:t>
            </w:r>
          </w:p>
          <w:p w:rsidR="00CE177B" w:rsidRPr="00070217" w:rsidRDefault="00CE177B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7B" w:rsidRPr="00070217" w:rsidRDefault="00CE177B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教授、博士生导师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7B" w:rsidRDefault="00CE177B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《法学研究》</w:t>
            </w:r>
          </w:p>
          <w:p w:rsidR="00CE177B" w:rsidRPr="00070217" w:rsidRDefault="00CE177B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2014年第3期</w:t>
            </w:r>
          </w:p>
        </w:tc>
      </w:tr>
      <w:tr w:rsidR="00CE177B" w:rsidRPr="009F43FC" w:rsidTr="00CE177B">
        <w:trPr>
          <w:trHeight w:val="9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77B" w:rsidRPr="009F43FC" w:rsidRDefault="00CE177B" w:rsidP="0075569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7B" w:rsidRPr="00070217" w:rsidRDefault="00CE177B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论文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7B" w:rsidRPr="00070217" w:rsidRDefault="00CE177B" w:rsidP="00D02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大数据时代政府数据开放立法研究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7B" w:rsidRPr="00070217" w:rsidRDefault="00CE177B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陈尚龙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7B" w:rsidRPr="00070217" w:rsidRDefault="00CE177B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1988年12月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045" w:rsidRDefault="00CE177B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中国政法</w:t>
            </w:r>
          </w:p>
          <w:p w:rsidR="00CE177B" w:rsidRPr="00070217" w:rsidRDefault="00CE177B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大学法学院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7B" w:rsidRPr="00070217" w:rsidRDefault="00CE177B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博士研究生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7B" w:rsidRDefault="00CE177B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第十一届中国法学</w:t>
            </w:r>
          </w:p>
          <w:p w:rsidR="00CE177B" w:rsidRDefault="00CE177B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青年论坛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主题征文</w:t>
            </w:r>
          </w:p>
          <w:p w:rsidR="00CE177B" w:rsidRPr="00070217" w:rsidRDefault="00CE177B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</w:tr>
      <w:tr w:rsidR="00CE177B" w:rsidRPr="009F43FC" w:rsidTr="00CE177B">
        <w:trPr>
          <w:trHeight w:val="9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77B" w:rsidRPr="009F43FC" w:rsidRDefault="00CE177B" w:rsidP="0075569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7B" w:rsidRPr="00070217" w:rsidRDefault="00CE177B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专著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7B" w:rsidRPr="00070217" w:rsidRDefault="00CE177B" w:rsidP="00D02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国际诱拐儿童民事问题研究——《海牙公约》解释、实施与适用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7B" w:rsidRPr="00070217" w:rsidRDefault="00CE177B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杜焕芳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7B" w:rsidRPr="00070217" w:rsidRDefault="00CE177B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1976年1月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045" w:rsidRDefault="00CE177B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中国人民</w:t>
            </w:r>
          </w:p>
          <w:p w:rsidR="00CE177B" w:rsidRPr="00070217" w:rsidRDefault="00CE177B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大学法学院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7B" w:rsidRPr="00070217" w:rsidRDefault="00CE177B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副书记兼副院长、教授、博士生导师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7B" w:rsidRDefault="00CE177B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法律出版社</w:t>
            </w:r>
          </w:p>
          <w:p w:rsidR="00CE177B" w:rsidRPr="00070217" w:rsidRDefault="00CE177B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2014年5月版</w:t>
            </w:r>
          </w:p>
        </w:tc>
      </w:tr>
      <w:tr w:rsidR="00CE177B" w:rsidRPr="009F43FC" w:rsidTr="00CE177B">
        <w:trPr>
          <w:trHeight w:val="9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7B" w:rsidRPr="009F43FC" w:rsidRDefault="00CE177B" w:rsidP="0075569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7B" w:rsidRPr="00070217" w:rsidRDefault="00CE177B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论文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7B" w:rsidRPr="00070217" w:rsidRDefault="00CE177B" w:rsidP="00D02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被害人因受骗而同意的法律效果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7B" w:rsidRPr="00070217" w:rsidRDefault="00CE177B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付立庆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7B" w:rsidRPr="00070217" w:rsidRDefault="00CE177B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1976年10月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045" w:rsidRDefault="00CE177B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中国人民</w:t>
            </w:r>
          </w:p>
          <w:p w:rsidR="00CE177B" w:rsidRPr="00070217" w:rsidRDefault="00CE177B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大学法学院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7B" w:rsidRPr="00070217" w:rsidRDefault="00CE177B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教授、博士生导师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7B" w:rsidRDefault="00CE177B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《法学研究》</w:t>
            </w:r>
          </w:p>
          <w:p w:rsidR="00CE177B" w:rsidRPr="00070217" w:rsidRDefault="00CE177B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2016年第2期</w:t>
            </w:r>
          </w:p>
        </w:tc>
      </w:tr>
      <w:tr w:rsidR="00CE177B" w:rsidRPr="009F43FC" w:rsidTr="00CE177B">
        <w:trPr>
          <w:trHeight w:val="90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7B" w:rsidRPr="009F43FC" w:rsidRDefault="00CE177B" w:rsidP="0075569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7B" w:rsidRPr="00070217" w:rsidRDefault="00CE177B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论文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7B" w:rsidRPr="00070217" w:rsidRDefault="00CE177B" w:rsidP="00D02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论最高人民检察院司法解释的实质合理性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7B" w:rsidRPr="00070217" w:rsidRDefault="00CE177B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黄　硕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7B" w:rsidRPr="00070217" w:rsidRDefault="00CE177B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1980年11月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7B" w:rsidRPr="00070217" w:rsidRDefault="00CE177B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贵州省人民检察院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7B" w:rsidRDefault="00CE177B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研究室</w:t>
            </w:r>
          </w:p>
          <w:p w:rsidR="00CE177B" w:rsidRPr="00070217" w:rsidRDefault="00CE177B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主任科员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7B" w:rsidRDefault="00CE177B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《政法论丛》</w:t>
            </w:r>
          </w:p>
          <w:p w:rsidR="00CE177B" w:rsidRPr="00070217" w:rsidRDefault="00CE177B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2014年第3期</w:t>
            </w:r>
          </w:p>
        </w:tc>
      </w:tr>
      <w:tr w:rsidR="00CE177B" w:rsidRPr="009F43FC" w:rsidTr="00FF287F">
        <w:trPr>
          <w:trHeight w:val="90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77B" w:rsidRPr="009F43FC" w:rsidRDefault="00CE177B" w:rsidP="002B2F2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F43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奖</w:t>
            </w:r>
            <w:r w:rsidRPr="009F43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7B" w:rsidRPr="009F43FC" w:rsidRDefault="00CE177B" w:rsidP="002B2F2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F43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作品</w:t>
            </w:r>
            <w:r w:rsidRPr="009F43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类型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7B" w:rsidRPr="009F43FC" w:rsidRDefault="00CE177B" w:rsidP="002B2F2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F43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作品名称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7B" w:rsidRPr="009F43FC" w:rsidRDefault="00CE177B" w:rsidP="002B2F2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F43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作者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7B" w:rsidRPr="009F43FC" w:rsidRDefault="00CE177B" w:rsidP="002B2F2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F43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7B" w:rsidRPr="009F43FC" w:rsidRDefault="00CE177B" w:rsidP="002B2F2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F43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作者单位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7B" w:rsidRPr="009F43FC" w:rsidRDefault="00CE177B" w:rsidP="002B2F2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F43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职称职务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7B" w:rsidRDefault="00CE177B" w:rsidP="002B2F2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F43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出版社或发表刊物</w:t>
            </w:r>
          </w:p>
          <w:p w:rsidR="00CE177B" w:rsidRPr="009F43FC" w:rsidRDefault="00CE177B" w:rsidP="002B2F2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F43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及时间</w:t>
            </w:r>
          </w:p>
        </w:tc>
      </w:tr>
      <w:tr w:rsidR="00CE177B" w:rsidRPr="009F43FC" w:rsidTr="00CE177B">
        <w:trPr>
          <w:trHeight w:val="900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77B" w:rsidRPr="009F43FC" w:rsidRDefault="00CE177B" w:rsidP="00755696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F43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三</w:t>
            </w:r>
            <w:r w:rsidRPr="009F43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等</w:t>
            </w:r>
            <w:r w:rsidRPr="009F43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奖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7B" w:rsidRPr="00070217" w:rsidRDefault="00CE177B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论文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7B" w:rsidRPr="00070217" w:rsidRDefault="00CE177B" w:rsidP="00D02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设定与限制：论民事上诉审中的撤诉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7B" w:rsidRPr="00070217" w:rsidRDefault="00CE177B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林剑锋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7B" w:rsidRPr="00070217" w:rsidRDefault="00CE177B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1977年1月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045" w:rsidRDefault="00CE177B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中央财经</w:t>
            </w:r>
          </w:p>
          <w:p w:rsidR="00CE177B" w:rsidRPr="00070217" w:rsidRDefault="00CE177B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大学法学院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7B" w:rsidRPr="00070217" w:rsidRDefault="00CE177B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人事处副处长、副教授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7B" w:rsidRDefault="00CE177B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《中外法学》</w:t>
            </w:r>
          </w:p>
          <w:p w:rsidR="00CE177B" w:rsidRPr="00070217" w:rsidRDefault="00CE177B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2015年第3期</w:t>
            </w:r>
          </w:p>
        </w:tc>
      </w:tr>
      <w:tr w:rsidR="00CE177B" w:rsidRPr="009F43FC" w:rsidTr="00CE177B">
        <w:trPr>
          <w:trHeight w:val="9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77B" w:rsidRPr="009F43FC" w:rsidRDefault="00CE177B" w:rsidP="0075569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7B" w:rsidRPr="00070217" w:rsidRDefault="00CE177B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专著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7B" w:rsidRPr="00070217" w:rsidRDefault="00CE177B" w:rsidP="00D02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外观设计法律保护模式研究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7B" w:rsidRPr="00070217" w:rsidRDefault="00CE177B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马云鹏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7B" w:rsidRPr="00070217" w:rsidRDefault="00CE177B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1985年8月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7B" w:rsidRPr="00070217" w:rsidRDefault="00CE177B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北京知识产权法院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7B" w:rsidRPr="00070217" w:rsidRDefault="00CE177B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法官助理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7B" w:rsidRDefault="00CE177B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知识产权出版社</w:t>
            </w:r>
          </w:p>
          <w:p w:rsidR="00CE177B" w:rsidRPr="00070217" w:rsidRDefault="00CE177B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2016年1月版</w:t>
            </w:r>
          </w:p>
        </w:tc>
      </w:tr>
      <w:tr w:rsidR="00CE177B" w:rsidRPr="009F43FC" w:rsidTr="00CE177B">
        <w:trPr>
          <w:trHeight w:val="9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77B" w:rsidRPr="009F43FC" w:rsidRDefault="00CE177B" w:rsidP="0075569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7B" w:rsidRPr="00070217" w:rsidRDefault="00CE177B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论文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7B" w:rsidRPr="00070217" w:rsidRDefault="00CE177B" w:rsidP="00D02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财产权宪法化与近代中国社会本位立法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7B" w:rsidRPr="00070217" w:rsidRDefault="00CE177B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聂</w:t>
            </w:r>
            <w:proofErr w:type="gramEnd"/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proofErr w:type="gramStart"/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鑫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7B" w:rsidRPr="00070217" w:rsidRDefault="00CE177B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1978年4月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045" w:rsidRDefault="00CE177B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清华大学</w:t>
            </w:r>
          </w:p>
          <w:p w:rsidR="00CE177B" w:rsidRPr="00070217" w:rsidRDefault="00CE177B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7B" w:rsidRPr="00070217" w:rsidRDefault="00CE177B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副教授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7B" w:rsidRPr="00070217" w:rsidRDefault="00CE177B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《中国社会科学》2016年第6期</w:t>
            </w:r>
          </w:p>
        </w:tc>
      </w:tr>
      <w:tr w:rsidR="00CE177B" w:rsidRPr="009F43FC" w:rsidTr="00CE177B">
        <w:trPr>
          <w:trHeight w:val="9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77B" w:rsidRPr="009F43FC" w:rsidRDefault="00CE177B" w:rsidP="0075569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7B" w:rsidRPr="00070217" w:rsidRDefault="00CE177B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专著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7B" w:rsidRPr="00070217" w:rsidRDefault="00CE177B" w:rsidP="00D02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刑事诉讼中的司法审查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7B" w:rsidRPr="00070217" w:rsidRDefault="00CE177B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杨东亮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7B" w:rsidRPr="00070217" w:rsidRDefault="00CE177B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1983年1月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7B" w:rsidRPr="00070217" w:rsidRDefault="00CE177B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中央政法委政法研究所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7B" w:rsidRPr="00070217" w:rsidRDefault="00CE177B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副主任科员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7B" w:rsidRDefault="00CE177B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法律出版社</w:t>
            </w:r>
          </w:p>
          <w:p w:rsidR="00CE177B" w:rsidRPr="00070217" w:rsidRDefault="00CE177B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2014年7月版</w:t>
            </w:r>
          </w:p>
        </w:tc>
      </w:tr>
      <w:tr w:rsidR="00CE177B" w:rsidRPr="009F43FC" w:rsidTr="00CE177B">
        <w:trPr>
          <w:trHeight w:val="9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7B" w:rsidRPr="009F43FC" w:rsidRDefault="00CE177B" w:rsidP="0075569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7B" w:rsidRPr="00070217" w:rsidRDefault="00CE177B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论文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7B" w:rsidRPr="00070217" w:rsidRDefault="00CE177B" w:rsidP="00D02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全球治理视野下的国际法治与国内法治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7B" w:rsidRPr="00070217" w:rsidRDefault="00CE177B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赵　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7B" w:rsidRPr="00070217" w:rsidRDefault="00CE177B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1978年9月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045" w:rsidRDefault="00CE177B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浙江大学</w:t>
            </w:r>
          </w:p>
          <w:p w:rsidR="00CE177B" w:rsidRPr="00070217" w:rsidRDefault="00CE177B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光华法学院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7B" w:rsidRPr="00070217" w:rsidRDefault="00CE177B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国际法研究所所长、教授、博士生导师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7B" w:rsidRPr="00070217" w:rsidRDefault="00CE177B" w:rsidP="00D02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《中国社会科学》2014年第10期</w:t>
            </w:r>
          </w:p>
        </w:tc>
      </w:tr>
      <w:tr w:rsidR="00CE177B" w:rsidRPr="009F43FC" w:rsidTr="00070217">
        <w:trPr>
          <w:trHeight w:val="900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9F43FC" w:rsidRDefault="00CE177B" w:rsidP="007556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F43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提</w:t>
            </w:r>
            <w:r w:rsidRPr="009F43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名</w:t>
            </w:r>
            <w:r w:rsidRPr="009F43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奖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论文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CA54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结果无价值论与二元论之争的共识、误区与发展方向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陈　</w:t>
            </w:r>
            <w:proofErr w:type="gramStart"/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璇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1982年5月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045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中国人民</w:t>
            </w:r>
          </w:p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大学法学院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副教授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《中外法学》</w:t>
            </w:r>
          </w:p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2016年第3期</w:t>
            </w:r>
          </w:p>
        </w:tc>
      </w:tr>
      <w:tr w:rsidR="00CE177B" w:rsidRPr="009F43FC" w:rsidTr="00070217">
        <w:trPr>
          <w:trHeight w:val="9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77B" w:rsidRPr="009F43FC" w:rsidRDefault="00CE177B" w:rsidP="0075569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专著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CA54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侵权责任法（第二版）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程　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1976年4月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045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清华大学</w:t>
            </w:r>
          </w:p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法学院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党委副书记、教授、博士生导师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法律出版社</w:t>
            </w:r>
          </w:p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2015年9月版</w:t>
            </w:r>
          </w:p>
        </w:tc>
      </w:tr>
      <w:tr w:rsidR="00CE177B" w:rsidRPr="009F43FC" w:rsidTr="00070217">
        <w:trPr>
          <w:trHeight w:val="9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77B" w:rsidRPr="009F43FC" w:rsidRDefault="00CE177B" w:rsidP="0075569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论文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CA54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侦查讯问录音录像制度的功能定位及发展路径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董　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1982年5月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最高人民检察院检察理论研究所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副研究员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《法学研究》</w:t>
            </w:r>
          </w:p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2015年第6期</w:t>
            </w:r>
          </w:p>
        </w:tc>
      </w:tr>
      <w:tr w:rsidR="00CE177B" w:rsidRPr="009F43FC" w:rsidTr="00070217">
        <w:trPr>
          <w:trHeight w:val="9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77B" w:rsidRPr="009F43FC" w:rsidRDefault="00CE177B" w:rsidP="0075569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论文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CA54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我国民事庭审阶段化构造再认识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段文波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1979年10月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045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西南政法</w:t>
            </w:r>
          </w:p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大学法学院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教研室副主任、教授、博士生导师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《中国法学》</w:t>
            </w:r>
          </w:p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2015年第2期</w:t>
            </w:r>
          </w:p>
        </w:tc>
      </w:tr>
      <w:tr w:rsidR="00CE177B" w:rsidRPr="009F43FC" w:rsidTr="00070217">
        <w:trPr>
          <w:trHeight w:val="9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77B" w:rsidRPr="009F43FC" w:rsidRDefault="00CE177B" w:rsidP="0075569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论文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CA54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互联网视角下非法证据排除规则适用动向实证研究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付　</w:t>
            </w:r>
            <w:proofErr w:type="gramStart"/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磊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1984年10月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国家检察官学院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讲师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第十一届中国法学</w:t>
            </w:r>
          </w:p>
          <w:p w:rsidR="00CE177B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青年论坛主题征文</w:t>
            </w:r>
          </w:p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</w:tr>
      <w:tr w:rsidR="00CE177B" w:rsidRPr="009F43FC" w:rsidTr="00070217">
        <w:trPr>
          <w:trHeight w:val="9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77B" w:rsidRPr="009F43FC" w:rsidRDefault="00CE177B" w:rsidP="0075569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论文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CA54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自然资源国家所有权公权说再论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巩</w:t>
            </w:r>
            <w:proofErr w:type="gramEnd"/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1980年2月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045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浙江大学</w:t>
            </w:r>
          </w:p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光华法学院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环境资源能源法律研究中心执行主任、副教授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《法学研究》</w:t>
            </w:r>
          </w:p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2015年第2期</w:t>
            </w:r>
          </w:p>
        </w:tc>
      </w:tr>
      <w:tr w:rsidR="00CE177B" w:rsidRPr="009F43FC" w:rsidTr="00070217">
        <w:trPr>
          <w:trHeight w:val="9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77B" w:rsidRPr="009F43FC" w:rsidRDefault="00CE177B" w:rsidP="0075569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论文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CA54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谁说的是真相——刑事诉讼中判断言词证据真实性之对策研究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何　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1982年11月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北京市通州区人民法院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立案庭副庭长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法律出版社</w:t>
            </w:r>
          </w:p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2013年12月版</w:t>
            </w:r>
          </w:p>
        </w:tc>
      </w:tr>
      <w:tr w:rsidR="00CE177B" w:rsidRPr="009F43FC" w:rsidTr="00551FEB">
        <w:trPr>
          <w:trHeight w:val="9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7B" w:rsidRPr="009F43FC" w:rsidRDefault="00CE177B" w:rsidP="0075569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论文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CA54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“预防性”反恐刑事立法思考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何荣功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1976年6月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045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武汉大学</w:t>
            </w:r>
          </w:p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副院长、教授、博士生导师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《中国法学》</w:t>
            </w:r>
          </w:p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2016年第3期</w:t>
            </w:r>
          </w:p>
        </w:tc>
      </w:tr>
      <w:tr w:rsidR="00CE177B" w:rsidRPr="009F43FC" w:rsidTr="00551FEB">
        <w:trPr>
          <w:trHeight w:val="90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7B" w:rsidRPr="009F43FC" w:rsidRDefault="00CE177B" w:rsidP="00D0215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F43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奖</w:t>
            </w:r>
            <w:r w:rsidRPr="009F43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7B" w:rsidRPr="009F43FC" w:rsidRDefault="00CE177B" w:rsidP="00D0215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F43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作品</w:t>
            </w:r>
            <w:r w:rsidRPr="009F43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类型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7B" w:rsidRPr="009F43FC" w:rsidRDefault="00CE177B" w:rsidP="00D0215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F43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作品名称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7B" w:rsidRPr="009F43FC" w:rsidRDefault="00CE177B" w:rsidP="00D0215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F43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作者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7B" w:rsidRPr="009F43FC" w:rsidRDefault="00CE177B" w:rsidP="00D0215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F43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7B" w:rsidRPr="009F43FC" w:rsidRDefault="00CE177B" w:rsidP="00D0215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F43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作者单位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7B" w:rsidRPr="009F43FC" w:rsidRDefault="00CE177B" w:rsidP="00D0215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F43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职称职务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7B" w:rsidRDefault="00CE177B" w:rsidP="00D0215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F43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出版社或发表刊物</w:t>
            </w:r>
          </w:p>
          <w:p w:rsidR="00CE177B" w:rsidRPr="009F43FC" w:rsidRDefault="00CE177B" w:rsidP="00D0215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F43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及时间</w:t>
            </w:r>
          </w:p>
        </w:tc>
      </w:tr>
      <w:tr w:rsidR="00CE177B" w:rsidRPr="009F43FC" w:rsidTr="00551FEB">
        <w:trPr>
          <w:trHeight w:val="900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77B" w:rsidRPr="009F43FC" w:rsidRDefault="00CE177B" w:rsidP="00D0215B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提名奖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论文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CA54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提高民事诉讼证明标准的理论反思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霍海红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1979年12月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045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吉林大学</w:t>
            </w:r>
          </w:p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诉讼法教研部主任、教授、博士生导师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《中国法学》</w:t>
            </w:r>
          </w:p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2016年第2期</w:t>
            </w:r>
          </w:p>
        </w:tc>
      </w:tr>
      <w:tr w:rsidR="00CE177B" w:rsidRPr="009F43FC" w:rsidTr="003E67CF">
        <w:trPr>
          <w:trHeight w:val="900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77B" w:rsidRPr="009F43FC" w:rsidRDefault="00CE177B" w:rsidP="00D0215B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论文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CA54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刑法</w:t>
            </w:r>
            <w:proofErr w:type="gramStart"/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立法阻却事由</w:t>
            </w:r>
            <w:proofErr w:type="gramEnd"/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的理论界定与制度前景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姜　涛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1976年10月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045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南京师范</w:t>
            </w:r>
          </w:p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大学法学院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副院长、教授、博士生导师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《中国法学》</w:t>
            </w:r>
          </w:p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2015年第2期</w:t>
            </w:r>
          </w:p>
        </w:tc>
      </w:tr>
      <w:tr w:rsidR="00CE177B" w:rsidRPr="009F43FC" w:rsidTr="003E67CF">
        <w:trPr>
          <w:trHeight w:val="900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9F43FC" w:rsidRDefault="00CE177B" w:rsidP="00D0215B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论文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CA54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农村土地流转的合宪性分析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李忠夏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1979年6月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045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山东大学</w:t>
            </w:r>
          </w:p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副院长、副教授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《中国法学》</w:t>
            </w:r>
          </w:p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2015年第4期</w:t>
            </w:r>
          </w:p>
        </w:tc>
      </w:tr>
      <w:tr w:rsidR="00CE177B" w:rsidRPr="009F43FC" w:rsidTr="003E67CF">
        <w:trPr>
          <w:trHeight w:val="900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77B" w:rsidRPr="009F43FC" w:rsidRDefault="00CE177B" w:rsidP="0075569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论文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CA54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反面的构成事实错误之辨伪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梁云宝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1982年12月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045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东南大学</w:t>
            </w:r>
          </w:p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讲师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《中国法学》</w:t>
            </w:r>
          </w:p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2014年第5期</w:t>
            </w:r>
          </w:p>
        </w:tc>
      </w:tr>
      <w:tr w:rsidR="00CE177B" w:rsidRPr="009F43FC" w:rsidTr="003E67CF">
        <w:trPr>
          <w:trHeight w:val="900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77B" w:rsidRPr="009F43FC" w:rsidRDefault="00CE177B" w:rsidP="0075569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论文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CA54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全国人大常委会如何监督依法行政？——以执法检查为对象的考察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林　</w:t>
            </w:r>
            <w:proofErr w:type="gramStart"/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彦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1977年5月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045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上海交通</w:t>
            </w:r>
          </w:p>
          <w:p w:rsidR="00C81045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大学</w:t>
            </w:r>
            <w:proofErr w:type="gramStart"/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凯</w:t>
            </w:r>
            <w:proofErr w:type="gramEnd"/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原</w:t>
            </w:r>
          </w:p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副院长、教授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《法学家》</w:t>
            </w:r>
          </w:p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2015年第2期</w:t>
            </w:r>
          </w:p>
        </w:tc>
      </w:tr>
      <w:tr w:rsidR="00CE177B" w:rsidRPr="009F43FC" w:rsidTr="003E67CF">
        <w:trPr>
          <w:trHeight w:val="900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77B" w:rsidRPr="009F43FC" w:rsidRDefault="00CE177B" w:rsidP="0075569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专著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CA54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腐败犯罪境外追赃研究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林雪标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1977年10月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福建省人民检察院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研究室副主任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福建人民出版社</w:t>
            </w:r>
          </w:p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2016年5月版</w:t>
            </w:r>
          </w:p>
        </w:tc>
      </w:tr>
      <w:tr w:rsidR="00CE177B" w:rsidRPr="009F43FC" w:rsidTr="003E67CF">
        <w:trPr>
          <w:trHeight w:val="900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77B" w:rsidRPr="009F43FC" w:rsidRDefault="00CE177B" w:rsidP="0075569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论文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CA54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互联网交易平台专利侵权“通知与移除”规则检讨与反思——兼评《专利法修改草案（送审稿）》第63条第2款和近期案例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刘润涛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1981年8月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华东政法大学知识产权学院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博士研究生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第十一届中国法学</w:t>
            </w:r>
          </w:p>
          <w:p w:rsidR="00CE177B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青年论坛主题征文</w:t>
            </w:r>
          </w:p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</w:tr>
      <w:tr w:rsidR="00CE177B" w:rsidRPr="009F43FC" w:rsidTr="003E67CF">
        <w:trPr>
          <w:trHeight w:val="900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77B" w:rsidRPr="009F43FC" w:rsidRDefault="00CE177B" w:rsidP="0075569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专著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CA54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刑事诉讼法律关系客体研究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马　可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1977年5月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中国社会科学院法学研究所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副研究员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方志出版社</w:t>
            </w:r>
          </w:p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2014年12月版</w:t>
            </w:r>
          </w:p>
        </w:tc>
      </w:tr>
      <w:tr w:rsidR="00CE177B" w:rsidRPr="009F43FC" w:rsidTr="003E67CF">
        <w:trPr>
          <w:trHeight w:val="900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77B" w:rsidRPr="009F43FC" w:rsidRDefault="00CE177B" w:rsidP="0075569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论文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CA54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国有股转让协议审批要求对合同效力之影响——以“史上最大股权纠纷”为例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缪因知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1981年10月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045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中央财经</w:t>
            </w:r>
          </w:p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大学法学院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经济法教研室主任、副教授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《中外法学》</w:t>
            </w:r>
          </w:p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2015年第5期</w:t>
            </w:r>
          </w:p>
        </w:tc>
      </w:tr>
      <w:tr w:rsidR="00CE177B" w:rsidRPr="009F43FC" w:rsidTr="003E67CF">
        <w:trPr>
          <w:trHeight w:val="900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77B" w:rsidRPr="009F43FC" w:rsidRDefault="00CE177B" w:rsidP="0075569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专著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CA54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权利的边界——公众人物人格权的限制与保护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齐晓丹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1980年11月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北京市第三中级人民法院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民一庭副庭长、高级法官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法律出版社</w:t>
            </w:r>
          </w:p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2015年5月版</w:t>
            </w:r>
          </w:p>
        </w:tc>
      </w:tr>
      <w:tr w:rsidR="00CE177B" w:rsidRPr="009F43FC" w:rsidTr="003E67CF">
        <w:trPr>
          <w:trHeight w:val="900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7B" w:rsidRPr="009F43FC" w:rsidRDefault="00CE177B" w:rsidP="0075569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论文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CA54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网络内容管理义务与网络服务提供者的刑事责任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涂龙科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1978年6月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上海社会科学院法学研究所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副研究员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《法学评论》</w:t>
            </w:r>
          </w:p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2016年第3期</w:t>
            </w:r>
          </w:p>
        </w:tc>
      </w:tr>
      <w:tr w:rsidR="00CE177B" w:rsidRPr="009F43FC" w:rsidTr="00551FEB">
        <w:trPr>
          <w:trHeight w:val="90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77B" w:rsidRPr="009F43FC" w:rsidRDefault="00CE177B" w:rsidP="00D0215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F43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奖</w:t>
            </w:r>
            <w:r w:rsidRPr="009F43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7B" w:rsidRPr="009F43FC" w:rsidRDefault="00CE177B" w:rsidP="00D0215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F43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作品</w:t>
            </w:r>
            <w:r w:rsidRPr="009F43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类型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7B" w:rsidRPr="009F43FC" w:rsidRDefault="00CE177B" w:rsidP="00D0215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F43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作品名称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7B" w:rsidRPr="009F43FC" w:rsidRDefault="00CE177B" w:rsidP="00D0215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F43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作者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7B" w:rsidRPr="009F43FC" w:rsidRDefault="00CE177B" w:rsidP="00D0215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F43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7B" w:rsidRPr="009F43FC" w:rsidRDefault="00CE177B" w:rsidP="00D0215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F43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作者单位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7B" w:rsidRPr="009F43FC" w:rsidRDefault="00CE177B" w:rsidP="00D0215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F43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职称职务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7B" w:rsidRDefault="00CE177B" w:rsidP="00D0215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F43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出版社或发表刊物</w:t>
            </w:r>
          </w:p>
          <w:p w:rsidR="00CE177B" w:rsidRPr="009F43FC" w:rsidRDefault="00CE177B" w:rsidP="00D0215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F43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及时间</w:t>
            </w:r>
          </w:p>
        </w:tc>
      </w:tr>
      <w:tr w:rsidR="00CE177B" w:rsidRPr="009F43FC" w:rsidTr="00551FEB">
        <w:trPr>
          <w:trHeight w:val="90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77B" w:rsidRPr="009F43FC" w:rsidRDefault="00CE177B" w:rsidP="00D0215B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论文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CA54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“直诉”源流通说辨正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王　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1979年1月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华东政法大学科学研究院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助理研究员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《法学研究》</w:t>
            </w:r>
          </w:p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2015年第6期</w:t>
            </w:r>
          </w:p>
        </w:tc>
      </w:tr>
      <w:tr w:rsidR="00CE177B" w:rsidRPr="009F43FC" w:rsidTr="00BA1722">
        <w:trPr>
          <w:trHeight w:val="900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9F43FC" w:rsidRDefault="00CE177B" w:rsidP="00D0215B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提名奖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专著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CA54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编纂民法典的合宪性思考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王　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1981年8月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045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四川大学</w:t>
            </w:r>
          </w:p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教研室主任、教授、博士生导师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中国政法大学出版社2015年9月版</w:t>
            </w:r>
          </w:p>
        </w:tc>
      </w:tr>
      <w:tr w:rsidR="00CE177B" w:rsidRPr="009F43FC" w:rsidTr="00BA1722">
        <w:trPr>
          <w:trHeight w:val="900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77B" w:rsidRPr="009F43FC" w:rsidRDefault="00CE177B" w:rsidP="00D0215B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论文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CA54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对Robots协议的法律分析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王德夫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1984年12月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045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武汉大学</w:t>
            </w:r>
          </w:p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知识产权法研究所博士研究生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第十一届中国法学</w:t>
            </w:r>
          </w:p>
          <w:p w:rsidR="00CE177B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青年论坛主题征文</w:t>
            </w:r>
          </w:p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</w:tr>
      <w:tr w:rsidR="00CE177B" w:rsidRPr="009F43FC" w:rsidTr="00BA1722">
        <w:trPr>
          <w:trHeight w:val="900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77B" w:rsidRPr="009F43FC" w:rsidRDefault="00CE177B" w:rsidP="00D0215B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专著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CA54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身份犯论</w:t>
            </w:r>
            <w:proofErr w:type="gramEnd"/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——基于犯罪形态视野的考察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吴飞</w:t>
            </w:r>
            <w:proofErr w:type="gramStart"/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飞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1981年8月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国家检察官学院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学历教育部主任、教授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中国检察出版社</w:t>
            </w:r>
          </w:p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2014年7月版</w:t>
            </w:r>
          </w:p>
        </w:tc>
      </w:tr>
      <w:tr w:rsidR="00CE177B" w:rsidRPr="009F43FC" w:rsidTr="00BA1722">
        <w:trPr>
          <w:trHeight w:val="900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77B" w:rsidRPr="009F43FC" w:rsidRDefault="00CE177B" w:rsidP="0075569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专著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CA54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证券欺诈规制的实证研究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邢会强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1976年9月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中央财经大学法学院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金融服务法教研室主任、教授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中国法制出版社</w:t>
            </w:r>
          </w:p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2016年5月版</w:t>
            </w:r>
          </w:p>
        </w:tc>
      </w:tr>
      <w:tr w:rsidR="00CE177B" w:rsidRPr="009F43FC" w:rsidTr="00BA1722">
        <w:trPr>
          <w:trHeight w:val="900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77B" w:rsidRPr="009F43FC" w:rsidRDefault="00CE177B" w:rsidP="0075569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专著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CA54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海洋发展战略中填海造地的法律规制研究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杨　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1979年1月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上海政法学院经济法学院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副院长、教授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法律出版社</w:t>
            </w:r>
          </w:p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2014年12月版</w:t>
            </w:r>
          </w:p>
        </w:tc>
      </w:tr>
      <w:tr w:rsidR="00CE177B" w:rsidRPr="009F43FC" w:rsidTr="00BA1722">
        <w:trPr>
          <w:trHeight w:val="900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77B" w:rsidRPr="009F43FC" w:rsidRDefault="00CE177B" w:rsidP="0075569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论文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CA54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从诉之效力</w:t>
            </w:r>
            <w:proofErr w:type="gramStart"/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位阶看民事</w:t>
            </w:r>
            <w:proofErr w:type="gramEnd"/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案件受理制度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杨会新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1978年9月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国家检察官学院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科研部副主任、副教授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《比较法研究》</w:t>
            </w:r>
          </w:p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2016年第3期</w:t>
            </w:r>
          </w:p>
        </w:tc>
      </w:tr>
      <w:tr w:rsidR="00CE177B" w:rsidRPr="009F43FC" w:rsidTr="00BA1722">
        <w:trPr>
          <w:trHeight w:val="900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77B" w:rsidRPr="009F43FC" w:rsidRDefault="00CE177B" w:rsidP="0075569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论文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CA54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论滞纳税</w:t>
            </w:r>
            <w:proofErr w:type="gramEnd"/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款加收款项之附带给付属性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叶　</w:t>
            </w:r>
            <w:proofErr w:type="gramStart"/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姗</w:t>
            </w:r>
            <w:proofErr w:type="gramEnd"/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1977年7月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045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北京大学</w:t>
            </w:r>
          </w:p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副教授、博士生导师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《法学》</w:t>
            </w:r>
          </w:p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2014年第10期</w:t>
            </w:r>
          </w:p>
        </w:tc>
      </w:tr>
      <w:tr w:rsidR="00CE177B" w:rsidRPr="009F43FC" w:rsidTr="00BA1722">
        <w:trPr>
          <w:trHeight w:val="900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77B" w:rsidRPr="009F43FC" w:rsidRDefault="00CE177B" w:rsidP="0075569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论文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CA54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论债权让与中债权移转的依据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尹</w:t>
            </w:r>
            <w:proofErr w:type="gramEnd"/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飞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1977年1月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045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中央财经</w:t>
            </w:r>
          </w:p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大学法学院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院长、教授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《法学家》</w:t>
            </w:r>
          </w:p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2015年第4期</w:t>
            </w:r>
          </w:p>
        </w:tc>
      </w:tr>
      <w:tr w:rsidR="00CE177B" w:rsidRPr="009F43FC" w:rsidTr="00BA1722">
        <w:trPr>
          <w:trHeight w:val="900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77B" w:rsidRPr="009F43FC" w:rsidRDefault="00CE177B" w:rsidP="0075569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论文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B97854" w:rsidP="00B9785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区域财政协同治理如何于法有据：以</w:t>
            </w:r>
            <w:bookmarkStart w:id="0" w:name="_GoBack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京津冀</w:t>
            </w:r>
            <w:bookmarkEnd w:id="0"/>
            <w:r w:rsidR="00CE177B"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为例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于文豪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1985年8月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045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中央财经</w:t>
            </w:r>
          </w:p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大学法学院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副教授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《法学家》</w:t>
            </w:r>
          </w:p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2015年第1期</w:t>
            </w:r>
          </w:p>
        </w:tc>
      </w:tr>
      <w:tr w:rsidR="00CE177B" w:rsidRPr="009F43FC" w:rsidTr="00BA1722">
        <w:trPr>
          <w:trHeight w:val="900"/>
        </w:trPr>
        <w:tc>
          <w:tcPr>
            <w:tcW w:w="4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77B" w:rsidRPr="009F43FC" w:rsidRDefault="00CE177B" w:rsidP="0075569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论文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CA54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中国宪法实施的双轨制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翟国强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1979年3月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中国社会科学院法学研究所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宪法行政法研究室副主任、副研究员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《法学研究》</w:t>
            </w:r>
          </w:p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2014年第3期</w:t>
            </w:r>
          </w:p>
        </w:tc>
      </w:tr>
      <w:tr w:rsidR="00CE177B" w:rsidRPr="009F43FC" w:rsidTr="00070217">
        <w:trPr>
          <w:trHeight w:val="123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9F43FC" w:rsidRDefault="00CE177B" w:rsidP="007556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F43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论文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CA54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Ripples across Stagnant Water: Stability, Legal Activism and Water Pollution Disputes in Rural China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张万洪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1976年6月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045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武汉大学</w:t>
            </w:r>
          </w:p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副教授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7B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Edward Elgar</w:t>
            </w:r>
          </w:p>
          <w:p w:rsidR="00CE177B" w:rsidRPr="00070217" w:rsidRDefault="00CE177B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2014年版</w:t>
            </w:r>
          </w:p>
        </w:tc>
      </w:tr>
    </w:tbl>
    <w:p w:rsidR="00CB566F" w:rsidRDefault="008348B1"/>
    <w:sectPr w:rsidR="00CB56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8B1" w:rsidRDefault="008348B1" w:rsidP="00CA54E7">
      <w:r>
        <w:separator/>
      </w:r>
    </w:p>
  </w:endnote>
  <w:endnote w:type="continuationSeparator" w:id="0">
    <w:p w:rsidR="008348B1" w:rsidRDefault="008348B1" w:rsidP="00CA5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8B1" w:rsidRDefault="008348B1" w:rsidP="00CA54E7">
      <w:r>
        <w:separator/>
      </w:r>
    </w:p>
  </w:footnote>
  <w:footnote w:type="continuationSeparator" w:id="0">
    <w:p w:rsidR="008348B1" w:rsidRDefault="008348B1" w:rsidP="00CA5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217"/>
    <w:rsid w:val="00070217"/>
    <w:rsid w:val="000D35D2"/>
    <w:rsid w:val="00551FEB"/>
    <w:rsid w:val="005B0237"/>
    <w:rsid w:val="00643A06"/>
    <w:rsid w:val="007B1641"/>
    <w:rsid w:val="008348B1"/>
    <w:rsid w:val="008C6315"/>
    <w:rsid w:val="00AC28B7"/>
    <w:rsid w:val="00B97854"/>
    <w:rsid w:val="00C81045"/>
    <w:rsid w:val="00CA54E7"/>
    <w:rsid w:val="00CE177B"/>
    <w:rsid w:val="00EA047C"/>
    <w:rsid w:val="00EF4E20"/>
    <w:rsid w:val="00F3033B"/>
    <w:rsid w:val="00FF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21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54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54E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54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54E7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21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54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54E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54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54E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51762-4F75-4098-A41E-AAABAEF49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559</Words>
  <Characters>3189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yangli</dc:creator>
  <cp:lastModifiedBy>2201-192</cp:lastModifiedBy>
  <cp:revision>8</cp:revision>
  <dcterms:created xsi:type="dcterms:W3CDTF">2016-10-24T01:34:00Z</dcterms:created>
  <dcterms:modified xsi:type="dcterms:W3CDTF">2016-11-01T06:09:00Z</dcterms:modified>
</cp:coreProperties>
</file>