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7F" w:rsidRPr="00264EF0" w:rsidRDefault="00BF357F" w:rsidP="00BF357F">
      <w:pPr>
        <w:widowControl/>
        <w:jc w:val="center"/>
        <w:rPr>
          <w:rFonts w:ascii="宋体" w:eastAsia="宋体" w:hAnsi="宋体" w:cs="宋体"/>
          <w:kern w:val="0"/>
          <w:sz w:val="44"/>
          <w:szCs w:val="44"/>
        </w:rPr>
      </w:pPr>
      <w:r w:rsidRPr="00264EF0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第二届执法公信力论坛主题征文终评专家确定奖项名单</w:t>
      </w:r>
    </w:p>
    <w:p w:rsidR="00BF357F" w:rsidRPr="00CC5BBB" w:rsidRDefault="00BF357F">
      <w:pPr>
        <w:rPr>
          <w:rFonts w:hint="eastAsia"/>
          <w:sz w:val="28"/>
          <w:szCs w:val="28"/>
        </w:rPr>
      </w:pPr>
    </w:p>
    <w:tbl>
      <w:tblPr>
        <w:tblW w:w="14655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1559"/>
        <w:gridCol w:w="4962"/>
        <w:gridCol w:w="7125"/>
      </w:tblGrid>
      <w:tr w:rsidR="004D12D3" w:rsidRPr="00CC5BBB" w:rsidTr="00896704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14655" w:type="dxa"/>
            <w:gridSpan w:val="4"/>
          </w:tcPr>
          <w:p w:rsidR="004D12D3" w:rsidRPr="00264EF0" w:rsidRDefault="004D12D3" w:rsidP="004D12D3">
            <w:pPr>
              <w:jc w:val="center"/>
              <w:rPr>
                <w:b/>
                <w:sz w:val="28"/>
                <w:szCs w:val="28"/>
              </w:rPr>
            </w:pPr>
            <w:r w:rsidRPr="00264EF0">
              <w:rPr>
                <w:b/>
                <w:sz w:val="28"/>
                <w:szCs w:val="28"/>
              </w:rPr>
              <w:t>一等奖</w:t>
            </w:r>
            <w:r w:rsidRPr="00264EF0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264EF0">
              <w:rPr>
                <w:b/>
                <w:sz w:val="28"/>
                <w:szCs w:val="28"/>
              </w:rPr>
              <w:t>(10</w:t>
            </w:r>
            <w:r w:rsidRPr="00264EF0">
              <w:rPr>
                <w:b/>
                <w:sz w:val="28"/>
                <w:szCs w:val="28"/>
              </w:rPr>
              <w:t>名　按作者音序排名</w:t>
            </w:r>
            <w:r w:rsidRPr="00264EF0">
              <w:rPr>
                <w:b/>
                <w:sz w:val="28"/>
                <w:szCs w:val="28"/>
              </w:rPr>
              <w:t>)</w:t>
            </w:r>
          </w:p>
        </w:tc>
      </w:tr>
      <w:tr w:rsidR="00CC5BBB" w:rsidRPr="00CC5BBB" w:rsidTr="00896704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1009" w:type="dxa"/>
          </w:tcPr>
          <w:p w:rsidR="004D12D3" w:rsidRPr="00CC5BBB" w:rsidRDefault="004D12D3" w:rsidP="00264EF0">
            <w:pPr>
              <w:jc w:val="center"/>
              <w:rPr>
                <w:b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 w:rsidR="004D12D3" w:rsidRPr="00CC5BBB" w:rsidRDefault="004D12D3" w:rsidP="00264EF0">
            <w:pPr>
              <w:jc w:val="center"/>
              <w:rPr>
                <w:b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作者</w:t>
            </w:r>
          </w:p>
        </w:tc>
        <w:tc>
          <w:tcPr>
            <w:tcW w:w="4962" w:type="dxa"/>
          </w:tcPr>
          <w:p w:rsidR="004D12D3" w:rsidRPr="00CC5BBB" w:rsidRDefault="004D12D3" w:rsidP="00264EF0">
            <w:pPr>
              <w:jc w:val="center"/>
              <w:rPr>
                <w:b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单位</w:t>
            </w:r>
          </w:p>
        </w:tc>
        <w:tc>
          <w:tcPr>
            <w:tcW w:w="7125" w:type="dxa"/>
          </w:tcPr>
          <w:p w:rsidR="004D12D3" w:rsidRPr="00CC5BBB" w:rsidRDefault="004D12D3" w:rsidP="00264EF0">
            <w:pPr>
              <w:jc w:val="center"/>
              <w:rPr>
                <w:b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题目</w:t>
            </w:r>
          </w:p>
        </w:tc>
      </w:tr>
      <w:tr w:rsidR="00CC5BBB" w:rsidRPr="00CC5BBB" w:rsidTr="00896704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1009" w:type="dxa"/>
          </w:tcPr>
          <w:p w:rsidR="004D12D3" w:rsidRPr="00CC5BBB" w:rsidRDefault="004D12D3" w:rsidP="004D12D3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D12D3" w:rsidRPr="00CC5BBB" w:rsidRDefault="004D12D3" w:rsidP="004D12D3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蔡彦敏</w:t>
            </w:r>
          </w:p>
        </w:tc>
        <w:tc>
          <w:tcPr>
            <w:tcW w:w="4962" w:type="dxa"/>
          </w:tcPr>
          <w:p w:rsidR="004D12D3" w:rsidRPr="00CC5BBB" w:rsidRDefault="004D12D3" w:rsidP="004D12D3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中山大学法学院</w:t>
            </w:r>
          </w:p>
        </w:tc>
        <w:tc>
          <w:tcPr>
            <w:tcW w:w="7125" w:type="dxa"/>
          </w:tcPr>
          <w:p w:rsidR="004D12D3" w:rsidRPr="00CC5BBB" w:rsidRDefault="004D12D3" w:rsidP="004D12D3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论民事诉讼中的审判组织与司法公信力</w:t>
            </w:r>
          </w:p>
        </w:tc>
      </w:tr>
      <w:tr w:rsidR="00CC5BBB" w:rsidRPr="00CC5BBB" w:rsidTr="00896704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009" w:type="dxa"/>
          </w:tcPr>
          <w:p w:rsidR="004D12D3" w:rsidRPr="00CC5BBB" w:rsidRDefault="004D12D3" w:rsidP="004D12D3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D12D3" w:rsidRPr="00CC5BBB" w:rsidRDefault="004D12D3" w:rsidP="004D12D3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何　欣</w:t>
            </w:r>
          </w:p>
        </w:tc>
        <w:tc>
          <w:tcPr>
            <w:tcW w:w="4962" w:type="dxa"/>
          </w:tcPr>
          <w:p w:rsidR="004D12D3" w:rsidRPr="00CC5BBB" w:rsidRDefault="004D12D3" w:rsidP="004D12D3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安徽省凤阳县人民法院研究室</w:t>
            </w:r>
          </w:p>
        </w:tc>
        <w:tc>
          <w:tcPr>
            <w:tcW w:w="7125" w:type="dxa"/>
          </w:tcPr>
          <w:p w:rsidR="004D12D3" w:rsidRPr="00CC5BBB" w:rsidRDefault="004D12D3" w:rsidP="004D12D3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“</w:t>
            </w:r>
            <w:r w:rsidRPr="00CC5BBB">
              <w:rPr>
                <w:sz w:val="28"/>
                <w:szCs w:val="28"/>
              </w:rPr>
              <w:t>微时代</w:t>
            </w:r>
            <w:r w:rsidRPr="00CC5BBB">
              <w:rPr>
                <w:sz w:val="28"/>
                <w:szCs w:val="28"/>
              </w:rPr>
              <w:t>”</w:t>
            </w:r>
            <w:proofErr w:type="gramStart"/>
            <w:r w:rsidRPr="00CC5BBB">
              <w:rPr>
                <w:sz w:val="28"/>
                <w:szCs w:val="28"/>
              </w:rPr>
              <w:t>考量</w:t>
            </w:r>
            <w:proofErr w:type="gramEnd"/>
            <w:r w:rsidRPr="00CC5BBB">
              <w:rPr>
                <w:sz w:val="28"/>
                <w:szCs w:val="28"/>
              </w:rPr>
              <w:t>下的司法公信力建设</w:t>
            </w:r>
          </w:p>
        </w:tc>
      </w:tr>
      <w:tr w:rsidR="00CC5BBB" w:rsidRPr="00CC5BBB" w:rsidTr="00896704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009" w:type="dxa"/>
          </w:tcPr>
          <w:p w:rsidR="004D12D3" w:rsidRPr="00CC5BBB" w:rsidRDefault="004D12D3" w:rsidP="004D12D3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D12D3" w:rsidRPr="00CC5BBB" w:rsidRDefault="004D12D3" w:rsidP="004D12D3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晋艳影</w:t>
            </w:r>
          </w:p>
        </w:tc>
        <w:tc>
          <w:tcPr>
            <w:tcW w:w="4962" w:type="dxa"/>
          </w:tcPr>
          <w:p w:rsidR="004D12D3" w:rsidRPr="00CC5BBB" w:rsidRDefault="004D12D3" w:rsidP="004D12D3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武汉洪山区法院</w:t>
            </w:r>
          </w:p>
        </w:tc>
        <w:tc>
          <w:tcPr>
            <w:tcW w:w="7125" w:type="dxa"/>
          </w:tcPr>
          <w:p w:rsidR="004D12D3" w:rsidRPr="00CC5BBB" w:rsidRDefault="004D12D3" w:rsidP="004D12D3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审判管理的现代转型</w:t>
            </w:r>
            <w:r w:rsidRPr="00CC5BBB">
              <w:rPr>
                <w:sz w:val="28"/>
                <w:szCs w:val="28"/>
              </w:rPr>
              <w:t>——</w:t>
            </w:r>
            <w:r w:rsidRPr="00CC5BBB">
              <w:rPr>
                <w:sz w:val="28"/>
                <w:szCs w:val="28"/>
              </w:rPr>
              <w:t>从压制型向服务型的嬗变</w:t>
            </w:r>
          </w:p>
        </w:tc>
      </w:tr>
      <w:tr w:rsidR="00CC5BBB" w:rsidRPr="00CC5BBB" w:rsidTr="00264EF0">
        <w:tblPrEx>
          <w:tblCellMar>
            <w:top w:w="0" w:type="dxa"/>
            <w:bottom w:w="0" w:type="dxa"/>
          </w:tblCellMar>
        </w:tblPrEx>
        <w:trPr>
          <w:trHeight w:val="1818"/>
        </w:trPr>
        <w:tc>
          <w:tcPr>
            <w:tcW w:w="1009" w:type="dxa"/>
          </w:tcPr>
          <w:p w:rsidR="004D12D3" w:rsidRPr="00CC5BBB" w:rsidRDefault="004D12D3" w:rsidP="004D12D3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4</w:t>
            </w:r>
          </w:p>
          <w:p w:rsidR="004D12D3" w:rsidRPr="00CC5BBB" w:rsidRDefault="004D12D3" w:rsidP="004D12D3">
            <w:pPr>
              <w:ind w:left="420"/>
              <w:jc w:val="left"/>
              <w:rPr>
                <w:sz w:val="28"/>
                <w:szCs w:val="28"/>
              </w:rPr>
            </w:pPr>
          </w:p>
          <w:p w:rsidR="004D12D3" w:rsidRPr="00CC5BBB" w:rsidRDefault="004D12D3" w:rsidP="004D12D3">
            <w:pPr>
              <w:ind w:left="420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D12D3" w:rsidRPr="00CC5BBB" w:rsidRDefault="004D12D3" w:rsidP="004D12D3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赵晓荣</w:t>
            </w:r>
          </w:p>
          <w:p w:rsidR="004D12D3" w:rsidRPr="00CC5BBB" w:rsidRDefault="004D12D3" w:rsidP="004D12D3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兰新华</w:t>
            </w:r>
          </w:p>
          <w:p w:rsidR="004D12D3" w:rsidRPr="00CC5BBB" w:rsidRDefault="004D12D3" w:rsidP="004D12D3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刘泽斌</w:t>
            </w:r>
          </w:p>
        </w:tc>
        <w:tc>
          <w:tcPr>
            <w:tcW w:w="4962" w:type="dxa"/>
          </w:tcPr>
          <w:p w:rsidR="004D12D3" w:rsidRPr="00CC5BBB" w:rsidRDefault="004D12D3" w:rsidP="004D12D3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遂宁市中级人民法院</w:t>
            </w:r>
          </w:p>
          <w:p w:rsidR="004D12D3" w:rsidRPr="00CC5BBB" w:rsidRDefault="004D12D3" w:rsidP="004D12D3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 xml:space="preserve">遂宁市中级人民法院　　</w:t>
            </w:r>
            <w:r w:rsidRPr="00CC5BBB">
              <w:rPr>
                <w:sz w:val="28"/>
                <w:szCs w:val="28"/>
              </w:rPr>
              <w:br/>
            </w:r>
            <w:r w:rsidRPr="00CC5BBB">
              <w:rPr>
                <w:sz w:val="28"/>
                <w:szCs w:val="28"/>
              </w:rPr>
              <w:t>遂宁市</w:t>
            </w:r>
            <w:proofErr w:type="gramStart"/>
            <w:r w:rsidRPr="00CC5BBB">
              <w:rPr>
                <w:sz w:val="28"/>
                <w:szCs w:val="28"/>
              </w:rPr>
              <w:t>安居区</w:t>
            </w:r>
            <w:proofErr w:type="gramEnd"/>
            <w:r w:rsidRPr="00CC5BBB">
              <w:rPr>
                <w:sz w:val="28"/>
                <w:szCs w:val="28"/>
              </w:rPr>
              <w:t>人民法院研究室</w:t>
            </w:r>
          </w:p>
        </w:tc>
        <w:tc>
          <w:tcPr>
            <w:tcW w:w="7125" w:type="dxa"/>
          </w:tcPr>
          <w:p w:rsidR="004D12D3" w:rsidRPr="00CC5BBB" w:rsidRDefault="004D12D3" w:rsidP="00264EF0">
            <w:pPr>
              <w:widowControl/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死缓限制减刑案件的裁判思路探究</w:t>
            </w:r>
            <w:r w:rsidRPr="00CC5BBB">
              <w:rPr>
                <w:sz w:val="28"/>
                <w:szCs w:val="28"/>
              </w:rPr>
              <w:br/>
            </w:r>
          </w:p>
        </w:tc>
      </w:tr>
      <w:tr w:rsidR="00CC5BBB" w:rsidRPr="00CC5BBB" w:rsidTr="00264EF0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1009" w:type="dxa"/>
          </w:tcPr>
          <w:p w:rsidR="004D12D3" w:rsidRPr="00CC5BBB" w:rsidRDefault="004D12D3" w:rsidP="004D12D3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5</w:t>
            </w:r>
          </w:p>
          <w:p w:rsidR="004D12D3" w:rsidRPr="00CC5BBB" w:rsidRDefault="004D12D3" w:rsidP="004D12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D12D3" w:rsidRPr="00CC5BBB" w:rsidRDefault="004D12D3" w:rsidP="004D12D3">
            <w:pPr>
              <w:jc w:val="left"/>
              <w:rPr>
                <w:sz w:val="28"/>
                <w:szCs w:val="28"/>
              </w:rPr>
            </w:pPr>
            <w:proofErr w:type="gramStart"/>
            <w:r w:rsidRPr="00CC5BBB">
              <w:rPr>
                <w:sz w:val="28"/>
                <w:szCs w:val="28"/>
              </w:rPr>
              <w:t>农日吉</w:t>
            </w:r>
            <w:proofErr w:type="gramEnd"/>
          </w:p>
          <w:p w:rsidR="004D12D3" w:rsidRPr="00CC5BBB" w:rsidRDefault="004D12D3" w:rsidP="004D12D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4D12D3" w:rsidRPr="00CC5BBB" w:rsidRDefault="004D12D3" w:rsidP="004D12D3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广西百色市隆林各族自治县</w:t>
            </w:r>
          </w:p>
          <w:p w:rsidR="004D12D3" w:rsidRPr="00CC5BBB" w:rsidRDefault="004D12D3" w:rsidP="007E6E54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人民检察院法律政策研究室</w:t>
            </w:r>
          </w:p>
        </w:tc>
        <w:tc>
          <w:tcPr>
            <w:tcW w:w="7125" w:type="dxa"/>
          </w:tcPr>
          <w:p w:rsidR="004D12D3" w:rsidRPr="00CC5BBB" w:rsidRDefault="004D12D3" w:rsidP="004D12D3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检察官自由裁量权的规范</w:t>
            </w:r>
            <w:r w:rsidRPr="00CC5BBB">
              <w:rPr>
                <w:sz w:val="28"/>
                <w:szCs w:val="28"/>
              </w:rPr>
              <w:t>——</w:t>
            </w:r>
            <w:r w:rsidRPr="00CC5BBB">
              <w:rPr>
                <w:sz w:val="28"/>
                <w:szCs w:val="28"/>
              </w:rPr>
              <w:t>以规范起诉自由裁量权为视角</w:t>
            </w:r>
          </w:p>
        </w:tc>
      </w:tr>
      <w:tr w:rsidR="007E6E54" w:rsidRPr="00CC5BBB" w:rsidTr="00264EF0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1009" w:type="dxa"/>
          </w:tcPr>
          <w:p w:rsidR="007E6E54" w:rsidRPr="00CC5BBB" w:rsidRDefault="007E6E54" w:rsidP="004D12D3">
            <w:pPr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lastRenderedPageBreak/>
              <w:t>6</w:t>
            </w:r>
          </w:p>
          <w:p w:rsidR="007E6E54" w:rsidRPr="00CC5BBB" w:rsidRDefault="007E6E54" w:rsidP="007E6E5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E6E54" w:rsidRPr="00CC5BBB" w:rsidRDefault="007E6E54" w:rsidP="007E6E54">
            <w:pPr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田源</w:t>
            </w:r>
          </w:p>
        </w:tc>
        <w:tc>
          <w:tcPr>
            <w:tcW w:w="4962" w:type="dxa"/>
          </w:tcPr>
          <w:p w:rsidR="007E6E54" w:rsidRPr="00CC5BBB" w:rsidRDefault="007E6E54" w:rsidP="00896704">
            <w:pPr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山东省菏泽市中级法院研究室</w:t>
            </w:r>
          </w:p>
          <w:p w:rsidR="007E6E54" w:rsidRPr="00CC5BBB" w:rsidRDefault="007E6E54" w:rsidP="007E6E54">
            <w:pPr>
              <w:rPr>
                <w:sz w:val="28"/>
                <w:szCs w:val="28"/>
              </w:rPr>
            </w:pPr>
          </w:p>
        </w:tc>
        <w:tc>
          <w:tcPr>
            <w:tcW w:w="7125" w:type="dxa"/>
          </w:tcPr>
          <w:p w:rsidR="007E6E54" w:rsidRPr="00CC5BBB" w:rsidRDefault="007E6E54" w:rsidP="007E6E54">
            <w:pPr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由</w:t>
            </w:r>
            <w:r w:rsidRPr="00CC5BBB">
              <w:rPr>
                <w:sz w:val="28"/>
                <w:szCs w:val="28"/>
              </w:rPr>
              <w:t>“</w:t>
            </w:r>
            <w:r w:rsidRPr="00CC5BBB">
              <w:rPr>
                <w:sz w:val="28"/>
                <w:szCs w:val="28"/>
              </w:rPr>
              <w:t>针锋相对</w:t>
            </w:r>
            <w:r w:rsidRPr="00CC5BBB">
              <w:rPr>
                <w:sz w:val="28"/>
                <w:szCs w:val="28"/>
              </w:rPr>
              <w:t>”</w:t>
            </w:r>
            <w:r w:rsidRPr="00CC5BBB">
              <w:rPr>
                <w:sz w:val="28"/>
                <w:szCs w:val="28"/>
              </w:rPr>
              <w:t>到</w:t>
            </w:r>
            <w:r w:rsidRPr="00CC5BBB">
              <w:rPr>
                <w:sz w:val="28"/>
                <w:szCs w:val="28"/>
              </w:rPr>
              <w:t>“</w:t>
            </w:r>
            <w:r w:rsidRPr="00CC5BBB">
              <w:rPr>
                <w:sz w:val="28"/>
                <w:szCs w:val="28"/>
              </w:rPr>
              <w:t>殊途同归</w:t>
            </w:r>
            <w:r w:rsidRPr="00CC5BBB">
              <w:rPr>
                <w:sz w:val="28"/>
                <w:szCs w:val="28"/>
              </w:rPr>
              <w:t>”——</w:t>
            </w:r>
            <w:r w:rsidRPr="00CC5BBB">
              <w:rPr>
                <w:sz w:val="28"/>
                <w:szCs w:val="28"/>
              </w:rPr>
              <w:t>略论司法公信视野下法官和律师之间关系的冲突与融合</w:t>
            </w:r>
          </w:p>
        </w:tc>
      </w:tr>
      <w:tr w:rsidR="007E6E54" w:rsidRPr="00CC5BBB" w:rsidTr="00264EF0">
        <w:tblPrEx>
          <w:tblCellMar>
            <w:top w:w="0" w:type="dxa"/>
            <w:bottom w:w="0" w:type="dxa"/>
          </w:tblCellMar>
        </w:tblPrEx>
        <w:trPr>
          <w:trHeight w:val="3098"/>
        </w:trPr>
        <w:tc>
          <w:tcPr>
            <w:tcW w:w="1009" w:type="dxa"/>
          </w:tcPr>
          <w:p w:rsidR="007E6E54" w:rsidRPr="00CC5BBB" w:rsidRDefault="007E6E54" w:rsidP="007E6E54">
            <w:pPr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7</w:t>
            </w:r>
          </w:p>
          <w:p w:rsidR="007E6E54" w:rsidRPr="00CC5BBB" w:rsidRDefault="007E6E54" w:rsidP="007E6E54">
            <w:pPr>
              <w:rPr>
                <w:sz w:val="28"/>
                <w:szCs w:val="28"/>
              </w:rPr>
            </w:pPr>
          </w:p>
          <w:p w:rsidR="007E6E54" w:rsidRPr="00CC5BBB" w:rsidRDefault="007E6E54" w:rsidP="007E6E54">
            <w:pPr>
              <w:rPr>
                <w:sz w:val="28"/>
                <w:szCs w:val="28"/>
              </w:rPr>
            </w:pPr>
          </w:p>
          <w:p w:rsidR="007E6E54" w:rsidRPr="00CC5BBB" w:rsidRDefault="007E6E54" w:rsidP="007E6E54">
            <w:pPr>
              <w:rPr>
                <w:sz w:val="28"/>
                <w:szCs w:val="28"/>
              </w:rPr>
            </w:pPr>
          </w:p>
          <w:p w:rsidR="007E6E54" w:rsidRPr="00CC5BBB" w:rsidRDefault="007E6E54" w:rsidP="004D12D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E6E54" w:rsidRPr="00CC5BBB" w:rsidRDefault="007E6E54" w:rsidP="007E6E54">
            <w:pPr>
              <w:ind w:left="87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王凯石</w:t>
            </w:r>
          </w:p>
          <w:p w:rsidR="007E6E54" w:rsidRPr="00CC5BBB" w:rsidRDefault="007E6E54" w:rsidP="007E6E54">
            <w:pPr>
              <w:ind w:left="87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杨俊杰</w:t>
            </w:r>
          </w:p>
          <w:p w:rsidR="007E6E54" w:rsidRPr="00CC5BBB" w:rsidRDefault="007E6E54" w:rsidP="007E6E54">
            <w:pPr>
              <w:ind w:left="87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丁　立</w:t>
            </w:r>
          </w:p>
          <w:p w:rsidR="007E6E54" w:rsidRPr="00CC5BBB" w:rsidRDefault="007E6E54" w:rsidP="007E6E54">
            <w:pPr>
              <w:ind w:left="87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李　霞</w:t>
            </w:r>
          </w:p>
          <w:p w:rsidR="007E6E54" w:rsidRPr="00CC5BBB" w:rsidRDefault="007E6E54" w:rsidP="007E6E54">
            <w:pPr>
              <w:ind w:left="87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肖志勇</w:t>
            </w:r>
          </w:p>
        </w:tc>
        <w:tc>
          <w:tcPr>
            <w:tcW w:w="4962" w:type="dxa"/>
          </w:tcPr>
          <w:p w:rsidR="007E6E54" w:rsidRPr="00CC5BBB" w:rsidRDefault="007E6E54" w:rsidP="00896704">
            <w:pPr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昆明市</w:t>
            </w:r>
            <w:proofErr w:type="gramStart"/>
            <w:r w:rsidRPr="00CC5BBB">
              <w:rPr>
                <w:sz w:val="28"/>
                <w:szCs w:val="28"/>
              </w:rPr>
              <w:t>石林县</w:t>
            </w:r>
            <w:proofErr w:type="gramEnd"/>
            <w:r w:rsidRPr="00CC5BBB">
              <w:rPr>
                <w:sz w:val="28"/>
                <w:szCs w:val="28"/>
              </w:rPr>
              <w:t>检察院</w:t>
            </w:r>
          </w:p>
          <w:p w:rsidR="007E6E54" w:rsidRPr="00CC5BBB" w:rsidRDefault="007E6E54" w:rsidP="00896704">
            <w:pPr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昆明市</w:t>
            </w:r>
            <w:proofErr w:type="gramStart"/>
            <w:r w:rsidRPr="00CC5BBB">
              <w:rPr>
                <w:sz w:val="28"/>
                <w:szCs w:val="28"/>
              </w:rPr>
              <w:t>石林县</w:t>
            </w:r>
            <w:proofErr w:type="gramEnd"/>
            <w:r w:rsidRPr="00CC5BBB">
              <w:rPr>
                <w:sz w:val="28"/>
                <w:szCs w:val="28"/>
              </w:rPr>
              <w:t xml:space="preserve">检察院　　</w:t>
            </w:r>
            <w:r w:rsidRPr="00CC5BBB">
              <w:rPr>
                <w:sz w:val="28"/>
                <w:szCs w:val="28"/>
              </w:rPr>
              <w:br/>
            </w:r>
            <w:r w:rsidRPr="00CC5BBB">
              <w:rPr>
                <w:sz w:val="28"/>
                <w:szCs w:val="28"/>
              </w:rPr>
              <w:t>昆明市</w:t>
            </w:r>
            <w:proofErr w:type="gramStart"/>
            <w:r w:rsidRPr="00CC5BBB">
              <w:rPr>
                <w:sz w:val="28"/>
                <w:szCs w:val="28"/>
              </w:rPr>
              <w:t>石林县</w:t>
            </w:r>
            <w:proofErr w:type="gramEnd"/>
            <w:r w:rsidRPr="00CC5BBB">
              <w:rPr>
                <w:sz w:val="28"/>
                <w:szCs w:val="28"/>
              </w:rPr>
              <w:t xml:space="preserve">检察院　　</w:t>
            </w:r>
            <w:r w:rsidRPr="00CC5BBB">
              <w:rPr>
                <w:sz w:val="28"/>
                <w:szCs w:val="28"/>
              </w:rPr>
              <w:br/>
            </w:r>
            <w:r w:rsidRPr="00CC5BBB">
              <w:rPr>
                <w:sz w:val="28"/>
                <w:szCs w:val="28"/>
              </w:rPr>
              <w:t>昆明市</w:t>
            </w:r>
            <w:proofErr w:type="gramStart"/>
            <w:r w:rsidRPr="00CC5BBB">
              <w:rPr>
                <w:sz w:val="28"/>
                <w:szCs w:val="28"/>
              </w:rPr>
              <w:t>石林县</w:t>
            </w:r>
            <w:proofErr w:type="gramEnd"/>
            <w:r w:rsidRPr="00CC5BBB">
              <w:rPr>
                <w:sz w:val="28"/>
                <w:szCs w:val="28"/>
              </w:rPr>
              <w:t xml:space="preserve">检察院　　</w:t>
            </w:r>
            <w:r w:rsidRPr="00CC5BBB">
              <w:rPr>
                <w:sz w:val="28"/>
                <w:szCs w:val="28"/>
              </w:rPr>
              <w:br/>
            </w:r>
            <w:r w:rsidRPr="00CC5BBB">
              <w:rPr>
                <w:sz w:val="28"/>
                <w:szCs w:val="28"/>
              </w:rPr>
              <w:t>昆明市</w:t>
            </w:r>
            <w:proofErr w:type="gramStart"/>
            <w:r w:rsidRPr="00CC5BBB">
              <w:rPr>
                <w:sz w:val="28"/>
                <w:szCs w:val="28"/>
              </w:rPr>
              <w:t>石林县</w:t>
            </w:r>
            <w:proofErr w:type="gramEnd"/>
            <w:r w:rsidRPr="00CC5BBB">
              <w:rPr>
                <w:sz w:val="28"/>
                <w:szCs w:val="28"/>
              </w:rPr>
              <w:t xml:space="preserve">检察院　　</w:t>
            </w:r>
          </w:p>
        </w:tc>
        <w:tc>
          <w:tcPr>
            <w:tcW w:w="7125" w:type="dxa"/>
          </w:tcPr>
          <w:p w:rsidR="007E6E54" w:rsidRPr="00CC5BBB" w:rsidRDefault="007E6E54">
            <w:pPr>
              <w:widowControl/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检察机关提高执法公信力对策研究</w:t>
            </w:r>
            <w:r w:rsidRPr="00CC5BBB">
              <w:rPr>
                <w:sz w:val="28"/>
                <w:szCs w:val="28"/>
              </w:rPr>
              <w:br/>
            </w:r>
          </w:p>
          <w:p w:rsidR="007E6E54" w:rsidRPr="00CC5BBB" w:rsidRDefault="007E6E54">
            <w:pPr>
              <w:widowControl/>
              <w:jc w:val="left"/>
              <w:rPr>
                <w:sz w:val="28"/>
                <w:szCs w:val="28"/>
              </w:rPr>
            </w:pPr>
          </w:p>
          <w:p w:rsidR="007E6E54" w:rsidRPr="00CC5BBB" w:rsidRDefault="007E6E54">
            <w:pPr>
              <w:widowControl/>
              <w:jc w:val="left"/>
              <w:rPr>
                <w:sz w:val="28"/>
                <w:szCs w:val="28"/>
              </w:rPr>
            </w:pPr>
          </w:p>
          <w:p w:rsidR="007E6E54" w:rsidRPr="00CC5BBB" w:rsidRDefault="007E6E54" w:rsidP="007E6E54">
            <w:pPr>
              <w:ind w:left="1716"/>
              <w:rPr>
                <w:sz w:val="28"/>
                <w:szCs w:val="28"/>
              </w:rPr>
            </w:pPr>
          </w:p>
        </w:tc>
      </w:tr>
      <w:tr w:rsidR="007E6E54" w:rsidRPr="00CC5BBB" w:rsidTr="00264EF0">
        <w:tblPrEx>
          <w:tblCellMar>
            <w:top w:w="0" w:type="dxa"/>
            <w:bottom w:w="0" w:type="dxa"/>
          </w:tblCellMar>
        </w:tblPrEx>
        <w:trPr>
          <w:trHeight w:hRule="exact" w:val="1856"/>
        </w:trPr>
        <w:tc>
          <w:tcPr>
            <w:tcW w:w="1009" w:type="dxa"/>
          </w:tcPr>
          <w:p w:rsidR="007E6E54" w:rsidRPr="00CC5BBB" w:rsidRDefault="007E6E54" w:rsidP="007E6E54">
            <w:pPr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8</w:t>
            </w:r>
          </w:p>
          <w:p w:rsidR="007E6E54" w:rsidRPr="00CC5BBB" w:rsidRDefault="007E6E54" w:rsidP="007E6E54">
            <w:pPr>
              <w:rPr>
                <w:rFonts w:hint="eastAsia"/>
                <w:sz w:val="28"/>
                <w:szCs w:val="28"/>
              </w:rPr>
            </w:pPr>
          </w:p>
          <w:p w:rsidR="00896704" w:rsidRPr="00CC5BBB" w:rsidRDefault="00896704" w:rsidP="007E6E54">
            <w:pPr>
              <w:rPr>
                <w:rFonts w:hint="eastAsia"/>
                <w:sz w:val="28"/>
                <w:szCs w:val="28"/>
              </w:rPr>
            </w:pPr>
          </w:p>
          <w:p w:rsidR="00896704" w:rsidRPr="00CC5BBB" w:rsidRDefault="00896704" w:rsidP="007E6E54">
            <w:pPr>
              <w:rPr>
                <w:rFonts w:hint="eastAsia"/>
                <w:sz w:val="28"/>
                <w:szCs w:val="28"/>
              </w:rPr>
            </w:pPr>
          </w:p>
          <w:p w:rsidR="00896704" w:rsidRPr="00CC5BBB" w:rsidRDefault="00896704" w:rsidP="007E6E54">
            <w:pPr>
              <w:rPr>
                <w:rFonts w:hint="eastAsia"/>
                <w:sz w:val="28"/>
                <w:szCs w:val="28"/>
              </w:rPr>
            </w:pPr>
          </w:p>
          <w:p w:rsidR="007E6E54" w:rsidRPr="00CC5BBB" w:rsidRDefault="007E6E54" w:rsidP="007E6E54">
            <w:pPr>
              <w:ind w:firstLineChars="3000" w:firstLine="8400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br/>
            </w:r>
            <w:r w:rsidRPr="00CC5BBB">
              <w:rPr>
                <w:sz w:val="28"/>
                <w:szCs w:val="28"/>
              </w:rPr>
              <w:t xml:space="preserve">　　</w:t>
            </w:r>
            <w:r w:rsidRPr="00CC5BBB">
              <w:rPr>
                <w:rFonts w:hint="eastAsia"/>
                <w:sz w:val="28"/>
                <w:szCs w:val="28"/>
              </w:rPr>
              <w:t xml:space="preserve">  </w:t>
            </w:r>
            <w:r w:rsidRPr="00CC5BBB">
              <w:rPr>
                <w:rFonts w:hint="eastAsia"/>
                <w:sz w:val="28"/>
                <w:szCs w:val="28"/>
              </w:rPr>
              <w:t xml:space="preserve"> </w:t>
            </w:r>
          </w:p>
          <w:p w:rsidR="007E6E54" w:rsidRPr="00CC5BBB" w:rsidRDefault="007E6E54" w:rsidP="007E6E5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E6E54" w:rsidRPr="00CC5BBB" w:rsidRDefault="007E6E54" w:rsidP="00896704">
            <w:pPr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魏　佳</w:t>
            </w:r>
          </w:p>
          <w:p w:rsidR="007E6E54" w:rsidRPr="00CC5BBB" w:rsidRDefault="007E6E54" w:rsidP="007E6E54">
            <w:pPr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刘建昌</w:t>
            </w:r>
          </w:p>
          <w:p w:rsidR="007E6E54" w:rsidRPr="00CC5BBB" w:rsidRDefault="007E6E54" w:rsidP="007E6E54">
            <w:pPr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黄谟媛</w:t>
            </w:r>
          </w:p>
          <w:p w:rsidR="007E6E54" w:rsidRPr="00CC5BBB" w:rsidRDefault="007E6E54" w:rsidP="007E6E54">
            <w:pPr>
              <w:rPr>
                <w:sz w:val="28"/>
                <w:szCs w:val="28"/>
              </w:rPr>
            </w:pPr>
          </w:p>
          <w:p w:rsidR="007E6E54" w:rsidRPr="00CC5BBB" w:rsidRDefault="007E6E54" w:rsidP="007E6E54">
            <w:pPr>
              <w:ind w:left="87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E6E54" w:rsidRPr="00CC5BBB" w:rsidRDefault="007E6E54" w:rsidP="00896704">
            <w:pPr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广西警官高等专科学校</w:t>
            </w:r>
          </w:p>
          <w:p w:rsidR="007E6E54" w:rsidRPr="00CC5BBB" w:rsidRDefault="007E6E54" w:rsidP="00896704">
            <w:pPr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 xml:space="preserve">广西警官高等专科学校　　</w:t>
            </w:r>
            <w:r w:rsidRPr="00CC5BBB">
              <w:rPr>
                <w:sz w:val="28"/>
                <w:szCs w:val="28"/>
              </w:rPr>
              <w:br/>
            </w:r>
            <w:r w:rsidRPr="00CC5BBB">
              <w:rPr>
                <w:sz w:val="28"/>
                <w:szCs w:val="28"/>
              </w:rPr>
              <w:t xml:space="preserve">广西警官高等专科学校　　</w:t>
            </w:r>
          </w:p>
          <w:p w:rsidR="007E6E54" w:rsidRPr="00CC5BBB" w:rsidRDefault="007E6E54" w:rsidP="00264EF0">
            <w:pPr>
              <w:rPr>
                <w:rFonts w:hint="eastAsia"/>
                <w:sz w:val="28"/>
                <w:szCs w:val="28"/>
              </w:rPr>
            </w:pPr>
          </w:p>
          <w:p w:rsidR="007E6E54" w:rsidRPr="00CC5BBB" w:rsidRDefault="007E6E54" w:rsidP="007E6E54">
            <w:pPr>
              <w:ind w:left="804"/>
              <w:rPr>
                <w:sz w:val="28"/>
                <w:szCs w:val="28"/>
              </w:rPr>
            </w:pPr>
          </w:p>
        </w:tc>
        <w:tc>
          <w:tcPr>
            <w:tcW w:w="7125" w:type="dxa"/>
          </w:tcPr>
          <w:p w:rsidR="007E6E54" w:rsidRPr="00CC5BBB" w:rsidRDefault="007E6E54" w:rsidP="007E6E54">
            <w:pPr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优化公安机关行政裁量基准制度的思考</w:t>
            </w:r>
            <w:r w:rsidRPr="00CC5BBB">
              <w:rPr>
                <w:sz w:val="28"/>
                <w:szCs w:val="28"/>
              </w:rPr>
              <w:t>——</w:t>
            </w:r>
            <w:r w:rsidRPr="00CC5BBB">
              <w:rPr>
                <w:sz w:val="28"/>
                <w:szCs w:val="28"/>
              </w:rPr>
              <w:t>以行政裁量的法治化治理为视角</w:t>
            </w:r>
          </w:p>
          <w:p w:rsidR="007E6E54" w:rsidRPr="00CC5BBB" w:rsidRDefault="007E6E54">
            <w:pPr>
              <w:widowControl/>
              <w:jc w:val="left"/>
              <w:rPr>
                <w:sz w:val="28"/>
                <w:szCs w:val="28"/>
              </w:rPr>
            </w:pPr>
          </w:p>
          <w:p w:rsidR="007E6E54" w:rsidRPr="00CC5BBB" w:rsidRDefault="007E6E54"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</w:p>
          <w:p w:rsidR="007E6E54" w:rsidRPr="00CC5BBB" w:rsidRDefault="007E6E54"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</w:p>
          <w:p w:rsidR="007E6E54" w:rsidRPr="00CC5BBB" w:rsidRDefault="007E6E54" w:rsidP="007E6E54">
            <w:pPr>
              <w:rPr>
                <w:sz w:val="28"/>
                <w:szCs w:val="28"/>
              </w:rPr>
            </w:pPr>
          </w:p>
        </w:tc>
      </w:tr>
      <w:tr w:rsidR="00896704" w:rsidRPr="00CC5BBB" w:rsidTr="00264EF0">
        <w:tblPrEx>
          <w:tblCellMar>
            <w:top w:w="0" w:type="dxa"/>
            <w:bottom w:w="0" w:type="dxa"/>
          </w:tblCellMar>
        </w:tblPrEx>
        <w:trPr>
          <w:trHeight w:hRule="exact" w:val="1261"/>
        </w:trPr>
        <w:tc>
          <w:tcPr>
            <w:tcW w:w="1009" w:type="dxa"/>
          </w:tcPr>
          <w:p w:rsidR="00896704" w:rsidRPr="00CC5BBB" w:rsidRDefault="00896704" w:rsidP="007E6E54">
            <w:pPr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896704" w:rsidRPr="00CC5BBB" w:rsidRDefault="00896704" w:rsidP="00896704">
            <w:pPr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肖振猛</w:t>
            </w:r>
          </w:p>
          <w:p w:rsidR="00896704" w:rsidRPr="00CC5BBB" w:rsidRDefault="00896704" w:rsidP="00896704">
            <w:pPr>
              <w:rPr>
                <w:sz w:val="28"/>
                <w:szCs w:val="28"/>
              </w:rPr>
            </w:pPr>
            <w:proofErr w:type="gramStart"/>
            <w:r w:rsidRPr="00CC5BBB">
              <w:rPr>
                <w:sz w:val="28"/>
                <w:szCs w:val="28"/>
              </w:rPr>
              <w:t>付文利</w:t>
            </w:r>
            <w:proofErr w:type="gramEnd"/>
          </w:p>
        </w:tc>
        <w:tc>
          <w:tcPr>
            <w:tcW w:w="4962" w:type="dxa"/>
          </w:tcPr>
          <w:p w:rsidR="00896704" w:rsidRPr="00CC5BBB" w:rsidRDefault="00896704" w:rsidP="00896704">
            <w:pPr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 xml:space="preserve">贵州省人民检察院　　</w:t>
            </w:r>
          </w:p>
          <w:p w:rsidR="00896704" w:rsidRPr="00CC5BBB" w:rsidRDefault="00896704" w:rsidP="00264EF0">
            <w:pPr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贵州省人民检察院</w:t>
            </w:r>
          </w:p>
        </w:tc>
        <w:tc>
          <w:tcPr>
            <w:tcW w:w="7125" w:type="dxa"/>
          </w:tcPr>
          <w:p w:rsidR="00896704" w:rsidRPr="00CC5BBB" w:rsidRDefault="00896704" w:rsidP="007E6E54">
            <w:pPr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刑事诉讼中司法权力规制及其法律监督初探</w:t>
            </w:r>
          </w:p>
        </w:tc>
      </w:tr>
      <w:tr w:rsidR="00896704" w:rsidRPr="00CC5BBB" w:rsidTr="00264EF0">
        <w:tblPrEx>
          <w:tblCellMar>
            <w:top w:w="0" w:type="dxa"/>
            <w:bottom w:w="0" w:type="dxa"/>
          </w:tblCellMar>
        </w:tblPrEx>
        <w:trPr>
          <w:trHeight w:hRule="exact" w:val="1386"/>
        </w:trPr>
        <w:tc>
          <w:tcPr>
            <w:tcW w:w="1009" w:type="dxa"/>
          </w:tcPr>
          <w:p w:rsidR="00896704" w:rsidRPr="00CC5BBB" w:rsidRDefault="00896704" w:rsidP="00896704">
            <w:pPr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lastRenderedPageBreak/>
              <w:t>10</w:t>
            </w:r>
          </w:p>
          <w:p w:rsidR="00896704" w:rsidRPr="00CC5BBB" w:rsidRDefault="00896704" w:rsidP="007E6E5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96704" w:rsidRPr="00CC5BBB" w:rsidRDefault="00896704" w:rsidP="00896704">
            <w:pPr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姚志坚</w:t>
            </w:r>
          </w:p>
          <w:p w:rsidR="00896704" w:rsidRPr="00CC5BBB" w:rsidRDefault="00896704" w:rsidP="00264EF0">
            <w:pPr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陈传胜</w:t>
            </w:r>
          </w:p>
        </w:tc>
        <w:tc>
          <w:tcPr>
            <w:tcW w:w="4962" w:type="dxa"/>
          </w:tcPr>
          <w:p w:rsidR="00896704" w:rsidRPr="00CC5BBB" w:rsidRDefault="00896704" w:rsidP="00896704">
            <w:pPr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南京市中级人民法院</w:t>
            </w:r>
          </w:p>
          <w:p w:rsidR="00896704" w:rsidRPr="00CC5BBB" w:rsidRDefault="00896704" w:rsidP="00896704">
            <w:pPr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南京市中级人民法院民五庭</w:t>
            </w:r>
          </w:p>
        </w:tc>
        <w:tc>
          <w:tcPr>
            <w:tcW w:w="7125" w:type="dxa"/>
          </w:tcPr>
          <w:p w:rsidR="00896704" w:rsidRPr="00CC5BBB" w:rsidRDefault="00896704" w:rsidP="007E6E54">
            <w:pPr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用程序理性</w:t>
            </w:r>
            <w:proofErr w:type="gramStart"/>
            <w:r w:rsidRPr="00CC5BBB">
              <w:rPr>
                <w:sz w:val="28"/>
                <w:szCs w:val="28"/>
              </w:rPr>
              <w:t>解构公信</w:t>
            </w:r>
            <w:proofErr w:type="gramEnd"/>
            <w:r w:rsidRPr="00CC5BBB">
              <w:rPr>
                <w:sz w:val="28"/>
                <w:szCs w:val="28"/>
              </w:rPr>
              <w:t>难题</w:t>
            </w:r>
            <w:r w:rsidRPr="00CC5BBB">
              <w:rPr>
                <w:sz w:val="28"/>
                <w:szCs w:val="28"/>
              </w:rPr>
              <w:t>——</w:t>
            </w:r>
            <w:r w:rsidRPr="00CC5BBB">
              <w:rPr>
                <w:sz w:val="28"/>
                <w:szCs w:val="28"/>
              </w:rPr>
              <w:t>对近年司法再改革的一种法治主义反思</w:t>
            </w:r>
          </w:p>
        </w:tc>
      </w:tr>
    </w:tbl>
    <w:p w:rsidR="00E71414" w:rsidRDefault="00E71414" w:rsidP="00264EF0">
      <w:pPr>
        <w:ind w:firstLineChars="2500" w:firstLine="7000"/>
        <w:rPr>
          <w:rFonts w:hint="eastAsia"/>
          <w:sz w:val="28"/>
          <w:szCs w:val="28"/>
        </w:rPr>
      </w:pPr>
    </w:p>
    <w:p w:rsidR="00264EF0" w:rsidRPr="00CC5BBB" w:rsidRDefault="00264EF0" w:rsidP="00264EF0">
      <w:pPr>
        <w:ind w:firstLineChars="2500" w:firstLine="7000"/>
        <w:rPr>
          <w:rFonts w:hint="eastAsia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4536"/>
        <w:gridCol w:w="7262"/>
      </w:tblGrid>
      <w:tr w:rsidR="001B27AF" w:rsidRPr="00CC5BBB" w:rsidTr="00BE60D2">
        <w:tc>
          <w:tcPr>
            <w:tcW w:w="0" w:type="auto"/>
            <w:gridSpan w:val="4"/>
          </w:tcPr>
          <w:p w:rsidR="001B27AF" w:rsidRPr="00264EF0" w:rsidRDefault="001B27AF" w:rsidP="001B27AF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264EF0">
              <w:rPr>
                <w:b/>
                <w:sz w:val="28"/>
                <w:szCs w:val="28"/>
              </w:rPr>
              <w:t>二等奖</w:t>
            </w:r>
            <w:r w:rsidRPr="00264EF0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264EF0">
              <w:rPr>
                <w:b/>
                <w:sz w:val="28"/>
                <w:szCs w:val="28"/>
              </w:rPr>
              <w:t>(30</w:t>
            </w:r>
            <w:r w:rsidRPr="00264EF0">
              <w:rPr>
                <w:b/>
                <w:sz w:val="28"/>
                <w:szCs w:val="28"/>
              </w:rPr>
              <w:t>名</w:t>
            </w:r>
            <w:r w:rsidRPr="00264EF0">
              <w:rPr>
                <w:b/>
                <w:sz w:val="28"/>
                <w:szCs w:val="28"/>
              </w:rPr>
              <w:t>)</w:t>
            </w:r>
          </w:p>
        </w:tc>
      </w:tr>
      <w:tr w:rsidR="001B27AF" w:rsidRPr="00CC5BBB" w:rsidTr="00264EF0">
        <w:tc>
          <w:tcPr>
            <w:tcW w:w="959" w:type="dxa"/>
          </w:tcPr>
          <w:p w:rsidR="001B27AF" w:rsidRPr="00CC5BBB" w:rsidRDefault="001B27AF" w:rsidP="00264EF0">
            <w:pPr>
              <w:jc w:val="center"/>
              <w:rPr>
                <w:b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序号</w:t>
            </w:r>
          </w:p>
        </w:tc>
        <w:tc>
          <w:tcPr>
            <w:tcW w:w="1417" w:type="dxa"/>
          </w:tcPr>
          <w:p w:rsidR="001B27AF" w:rsidRPr="00CC5BBB" w:rsidRDefault="001B27AF" w:rsidP="00264EF0">
            <w:pPr>
              <w:jc w:val="center"/>
              <w:rPr>
                <w:b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作者</w:t>
            </w:r>
          </w:p>
        </w:tc>
        <w:tc>
          <w:tcPr>
            <w:tcW w:w="4536" w:type="dxa"/>
          </w:tcPr>
          <w:p w:rsidR="001B27AF" w:rsidRPr="00CC5BBB" w:rsidRDefault="001B27AF" w:rsidP="00264EF0">
            <w:pPr>
              <w:jc w:val="center"/>
              <w:rPr>
                <w:b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单位</w:t>
            </w:r>
          </w:p>
        </w:tc>
        <w:tc>
          <w:tcPr>
            <w:tcW w:w="7262" w:type="dxa"/>
          </w:tcPr>
          <w:p w:rsidR="001B27AF" w:rsidRPr="00CC5BBB" w:rsidRDefault="001B27AF" w:rsidP="00264EF0">
            <w:pPr>
              <w:jc w:val="center"/>
              <w:rPr>
                <w:b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题目</w:t>
            </w:r>
          </w:p>
        </w:tc>
      </w:tr>
      <w:tr w:rsidR="001B27AF" w:rsidRPr="00CC5BBB" w:rsidTr="00264EF0">
        <w:tc>
          <w:tcPr>
            <w:tcW w:w="959" w:type="dxa"/>
          </w:tcPr>
          <w:p w:rsidR="001B27AF" w:rsidRPr="00CC5BBB" w:rsidRDefault="001B27AF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B27AF" w:rsidRPr="00CC5BBB" w:rsidRDefault="001B27AF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陈盎然</w:t>
            </w:r>
          </w:p>
        </w:tc>
        <w:tc>
          <w:tcPr>
            <w:tcW w:w="4536" w:type="dxa"/>
          </w:tcPr>
          <w:p w:rsidR="001B27AF" w:rsidRPr="00CC5BBB" w:rsidRDefault="001B27AF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湖南省高级人民法院</w:t>
            </w:r>
          </w:p>
        </w:tc>
        <w:tc>
          <w:tcPr>
            <w:tcW w:w="7262" w:type="dxa"/>
          </w:tcPr>
          <w:p w:rsidR="001B27AF" w:rsidRPr="00CC5BBB" w:rsidRDefault="001B27AF" w:rsidP="001B27AF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制度背离下</w:t>
            </w:r>
            <w:proofErr w:type="gramStart"/>
            <w:r w:rsidRPr="00CC5BBB">
              <w:rPr>
                <w:sz w:val="28"/>
                <w:szCs w:val="28"/>
              </w:rPr>
              <w:t>的场域乱象</w:t>
            </w:r>
            <w:proofErr w:type="gramEnd"/>
            <w:r w:rsidRPr="00CC5BBB">
              <w:rPr>
                <w:sz w:val="28"/>
                <w:szCs w:val="28"/>
              </w:rPr>
              <w:t>及其消解</w:t>
            </w:r>
            <w:r w:rsidRPr="00CC5BBB">
              <w:rPr>
                <w:sz w:val="28"/>
                <w:szCs w:val="28"/>
              </w:rPr>
              <w:t>——</w:t>
            </w:r>
            <w:r w:rsidRPr="00CC5BBB">
              <w:rPr>
                <w:sz w:val="28"/>
                <w:szCs w:val="28"/>
              </w:rPr>
              <w:t>对刑事被害人非制度化博弈的透视</w:t>
            </w:r>
          </w:p>
        </w:tc>
      </w:tr>
      <w:tr w:rsidR="001B27AF" w:rsidRPr="00CC5BBB" w:rsidTr="00264EF0">
        <w:tc>
          <w:tcPr>
            <w:tcW w:w="959" w:type="dxa"/>
          </w:tcPr>
          <w:p w:rsidR="001B27AF" w:rsidRPr="00CC5BBB" w:rsidRDefault="001B27AF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B27AF" w:rsidRPr="00CC5BBB" w:rsidRDefault="001B27AF" w:rsidP="00815206">
            <w:pPr>
              <w:jc w:val="left"/>
              <w:rPr>
                <w:rFonts w:hint="eastAsia"/>
                <w:sz w:val="28"/>
                <w:szCs w:val="28"/>
              </w:rPr>
            </w:pPr>
            <w:proofErr w:type="gramStart"/>
            <w:r w:rsidRPr="00CC5BBB">
              <w:rPr>
                <w:sz w:val="28"/>
                <w:szCs w:val="28"/>
              </w:rPr>
              <w:t>陈寒非</w:t>
            </w:r>
            <w:proofErr w:type="gramEnd"/>
          </w:p>
        </w:tc>
        <w:tc>
          <w:tcPr>
            <w:tcW w:w="4536" w:type="dxa"/>
          </w:tcPr>
          <w:p w:rsidR="001B27AF" w:rsidRPr="00CC5BBB" w:rsidRDefault="001B27AF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清华大学法学院</w:t>
            </w:r>
          </w:p>
        </w:tc>
        <w:tc>
          <w:tcPr>
            <w:tcW w:w="7262" w:type="dxa"/>
          </w:tcPr>
          <w:p w:rsidR="001B27AF" w:rsidRPr="00CC5BBB" w:rsidRDefault="001B27AF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论法官自由裁量权的正当行使与合理规制</w:t>
            </w:r>
          </w:p>
        </w:tc>
      </w:tr>
      <w:tr w:rsidR="001B27AF" w:rsidRPr="00CC5BBB" w:rsidTr="00264EF0">
        <w:tc>
          <w:tcPr>
            <w:tcW w:w="959" w:type="dxa"/>
          </w:tcPr>
          <w:p w:rsidR="001B27AF" w:rsidRPr="00CC5BBB" w:rsidRDefault="001B27AF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3</w:t>
            </w:r>
            <w:r w:rsidRPr="00CC5BBB">
              <w:rPr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</w:tcPr>
          <w:p w:rsidR="001B27AF" w:rsidRPr="00CC5BBB" w:rsidRDefault="001B27AF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陈立洋</w:t>
            </w:r>
          </w:p>
        </w:tc>
        <w:tc>
          <w:tcPr>
            <w:tcW w:w="4536" w:type="dxa"/>
          </w:tcPr>
          <w:p w:rsidR="001B27AF" w:rsidRPr="00CC5BBB" w:rsidRDefault="001B27AF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重庆市第三中级人民法院调研科</w:t>
            </w:r>
          </w:p>
        </w:tc>
        <w:tc>
          <w:tcPr>
            <w:tcW w:w="7262" w:type="dxa"/>
          </w:tcPr>
          <w:p w:rsidR="001B27AF" w:rsidRPr="00CC5BBB" w:rsidRDefault="001B27AF" w:rsidP="001B27AF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赢得司法公信的方法</w:t>
            </w:r>
            <w:r w:rsidRPr="00CC5BBB">
              <w:rPr>
                <w:sz w:val="28"/>
                <w:szCs w:val="28"/>
              </w:rPr>
              <w:t>:</w:t>
            </w:r>
            <w:r w:rsidRPr="00CC5BBB">
              <w:rPr>
                <w:sz w:val="28"/>
                <w:szCs w:val="28"/>
              </w:rPr>
              <w:t>以故意杀人案中被害人过错量刑规范为视角</w:t>
            </w:r>
          </w:p>
        </w:tc>
      </w:tr>
      <w:tr w:rsidR="001B27AF" w:rsidRPr="00CC5BBB" w:rsidTr="00264EF0">
        <w:tc>
          <w:tcPr>
            <w:tcW w:w="959" w:type="dxa"/>
          </w:tcPr>
          <w:p w:rsidR="001B27AF" w:rsidRPr="00CC5BBB" w:rsidRDefault="001B27AF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B27AF" w:rsidRPr="00CC5BBB" w:rsidRDefault="001B27AF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邓瑞珊</w:t>
            </w:r>
          </w:p>
        </w:tc>
        <w:tc>
          <w:tcPr>
            <w:tcW w:w="4536" w:type="dxa"/>
          </w:tcPr>
          <w:p w:rsidR="001B27AF" w:rsidRPr="00CC5BBB" w:rsidRDefault="001B27AF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德化县人民法院办公室</w:t>
            </w:r>
          </w:p>
        </w:tc>
        <w:tc>
          <w:tcPr>
            <w:tcW w:w="7262" w:type="dxa"/>
          </w:tcPr>
          <w:p w:rsidR="001B27AF" w:rsidRPr="00CC5BBB" w:rsidRDefault="001B27AF" w:rsidP="001B27AF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传承与创新</w:t>
            </w:r>
            <w:r w:rsidRPr="00CC5BBB">
              <w:rPr>
                <w:sz w:val="28"/>
                <w:szCs w:val="28"/>
              </w:rPr>
              <w:t>:</w:t>
            </w:r>
            <w:r w:rsidRPr="00CC5BBB">
              <w:rPr>
                <w:sz w:val="28"/>
                <w:szCs w:val="28"/>
              </w:rPr>
              <w:t>审判监督职能的科学配置与转换</w:t>
            </w:r>
            <w:r w:rsidRPr="00CC5BBB">
              <w:rPr>
                <w:sz w:val="28"/>
                <w:szCs w:val="28"/>
              </w:rPr>
              <w:t>——Y</w:t>
            </w:r>
            <w:r w:rsidRPr="00CC5BBB">
              <w:rPr>
                <w:sz w:val="28"/>
                <w:szCs w:val="28"/>
              </w:rPr>
              <w:t>县法院</w:t>
            </w:r>
            <w:r w:rsidRPr="00CC5BBB">
              <w:rPr>
                <w:sz w:val="28"/>
                <w:szCs w:val="28"/>
              </w:rPr>
              <w:lastRenderedPageBreak/>
              <w:t>提升司法公信力的实践路径</w:t>
            </w:r>
          </w:p>
        </w:tc>
      </w:tr>
      <w:tr w:rsidR="001B27AF" w:rsidRPr="00CC5BBB" w:rsidTr="00264EF0">
        <w:tc>
          <w:tcPr>
            <w:tcW w:w="959" w:type="dxa"/>
          </w:tcPr>
          <w:p w:rsidR="001B27AF" w:rsidRPr="00CC5BBB" w:rsidRDefault="001B27AF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417" w:type="dxa"/>
          </w:tcPr>
          <w:p w:rsidR="001B27AF" w:rsidRPr="00CC5BBB" w:rsidRDefault="001B27AF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丁　冬</w:t>
            </w:r>
          </w:p>
          <w:p w:rsidR="001B27AF" w:rsidRPr="00CC5BBB" w:rsidRDefault="001B27AF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陈　冲</w:t>
            </w:r>
          </w:p>
        </w:tc>
        <w:tc>
          <w:tcPr>
            <w:tcW w:w="4536" w:type="dxa"/>
          </w:tcPr>
          <w:p w:rsidR="001B27AF" w:rsidRPr="00CC5BBB" w:rsidRDefault="001B27AF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上海市食品药品安全研究中心</w:t>
            </w:r>
          </w:p>
          <w:p w:rsidR="001B27AF" w:rsidRPr="00CC5BBB" w:rsidRDefault="001B27AF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上海闵行区人民法院</w:t>
            </w:r>
          </w:p>
        </w:tc>
        <w:tc>
          <w:tcPr>
            <w:tcW w:w="7262" w:type="dxa"/>
          </w:tcPr>
          <w:p w:rsidR="001B27AF" w:rsidRPr="00CC5BBB" w:rsidRDefault="001B27AF" w:rsidP="001B27AF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自由裁量权限</w:t>
            </w:r>
            <w:proofErr w:type="gramStart"/>
            <w:r w:rsidRPr="00CC5BBB">
              <w:rPr>
                <w:sz w:val="28"/>
                <w:szCs w:val="28"/>
              </w:rPr>
              <w:t>定机制</w:t>
            </w:r>
            <w:proofErr w:type="gramEnd"/>
            <w:r w:rsidRPr="00CC5BBB">
              <w:rPr>
                <w:sz w:val="28"/>
                <w:szCs w:val="28"/>
              </w:rPr>
              <w:t>研究</w:t>
            </w:r>
            <w:r w:rsidRPr="00CC5BBB">
              <w:rPr>
                <w:sz w:val="28"/>
                <w:szCs w:val="28"/>
              </w:rPr>
              <w:t>——</w:t>
            </w:r>
            <w:r w:rsidRPr="00CC5BBB">
              <w:rPr>
                <w:sz w:val="28"/>
                <w:szCs w:val="28"/>
              </w:rPr>
              <w:t>以案例指导制度的</w:t>
            </w:r>
          </w:p>
          <w:p w:rsidR="001B27AF" w:rsidRPr="00CC5BBB" w:rsidRDefault="001B27AF" w:rsidP="001B27AF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建构为分析视角</w:t>
            </w:r>
          </w:p>
        </w:tc>
      </w:tr>
      <w:tr w:rsidR="001B27AF" w:rsidRPr="00CC5BBB" w:rsidTr="00264EF0">
        <w:tc>
          <w:tcPr>
            <w:tcW w:w="959" w:type="dxa"/>
          </w:tcPr>
          <w:p w:rsidR="001B27AF" w:rsidRPr="00CC5BBB" w:rsidRDefault="001B27AF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B27AF" w:rsidRPr="00CC5BBB" w:rsidRDefault="001B27AF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杜亚卓</w:t>
            </w:r>
          </w:p>
          <w:p w:rsidR="001B27AF" w:rsidRPr="00CC5BBB" w:rsidRDefault="001B27AF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周　涛</w:t>
            </w:r>
          </w:p>
        </w:tc>
        <w:tc>
          <w:tcPr>
            <w:tcW w:w="4536" w:type="dxa"/>
          </w:tcPr>
          <w:p w:rsidR="001B27AF" w:rsidRPr="00CC5BBB" w:rsidRDefault="001B27AF" w:rsidP="00815206">
            <w:pPr>
              <w:jc w:val="left"/>
              <w:rPr>
                <w:rFonts w:hint="eastAsia"/>
                <w:sz w:val="28"/>
                <w:szCs w:val="28"/>
              </w:rPr>
            </w:pPr>
            <w:proofErr w:type="gramStart"/>
            <w:r w:rsidRPr="00CC5BBB">
              <w:rPr>
                <w:sz w:val="28"/>
                <w:szCs w:val="28"/>
              </w:rPr>
              <w:t>达州市</w:t>
            </w:r>
            <w:proofErr w:type="gramEnd"/>
            <w:r w:rsidRPr="00CC5BBB">
              <w:rPr>
                <w:sz w:val="28"/>
                <w:szCs w:val="28"/>
              </w:rPr>
              <w:t xml:space="preserve">公安局法制处　</w:t>
            </w:r>
          </w:p>
          <w:p w:rsidR="001B27AF" w:rsidRPr="00CC5BBB" w:rsidRDefault="001B27AF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大竹县公安局法制室</w:t>
            </w:r>
          </w:p>
        </w:tc>
        <w:tc>
          <w:tcPr>
            <w:tcW w:w="7262" w:type="dxa"/>
          </w:tcPr>
          <w:p w:rsidR="001B27AF" w:rsidRPr="00CC5BBB" w:rsidRDefault="001B27AF" w:rsidP="001B27AF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论基层公安机关治安管理自由裁量权的规范</w:t>
            </w:r>
            <w:r w:rsidRPr="00CC5BBB">
              <w:rPr>
                <w:sz w:val="28"/>
                <w:szCs w:val="28"/>
              </w:rPr>
              <w:br/>
            </w:r>
          </w:p>
        </w:tc>
      </w:tr>
      <w:tr w:rsidR="001B27AF" w:rsidRPr="00CC5BBB" w:rsidTr="00264EF0">
        <w:tc>
          <w:tcPr>
            <w:tcW w:w="959" w:type="dxa"/>
          </w:tcPr>
          <w:p w:rsidR="001B27AF" w:rsidRPr="00CC5BBB" w:rsidRDefault="001B27AF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1B27AF" w:rsidRPr="00CC5BBB" w:rsidRDefault="001B27AF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冯桂彬</w:t>
            </w:r>
          </w:p>
        </w:tc>
        <w:tc>
          <w:tcPr>
            <w:tcW w:w="4536" w:type="dxa"/>
          </w:tcPr>
          <w:p w:rsidR="001B27AF" w:rsidRPr="00CC5BBB" w:rsidRDefault="001B27AF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嘉峪关市人民检察院</w:t>
            </w:r>
          </w:p>
        </w:tc>
        <w:tc>
          <w:tcPr>
            <w:tcW w:w="7262" w:type="dxa"/>
          </w:tcPr>
          <w:p w:rsidR="001B27AF" w:rsidRPr="00CC5BBB" w:rsidRDefault="001B27AF" w:rsidP="001B27AF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从历史沿革看检察</w:t>
            </w:r>
            <w:proofErr w:type="gramStart"/>
            <w:r w:rsidRPr="00CC5BBB">
              <w:rPr>
                <w:sz w:val="28"/>
                <w:szCs w:val="28"/>
              </w:rPr>
              <w:t>权内部</w:t>
            </w:r>
            <w:proofErr w:type="gramEnd"/>
            <w:r w:rsidRPr="00CC5BBB">
              <w:rPr>
                <w:sz w:val="28"/>
                <w:szCs w:val="28"/>
              </w:rPr>
              <w:t>制约机制的发展方向</w:t>
            </w:r>
          </w:p>
        </w:tc>
      </w:tr>
      <w:tr w:rsidR="001B27AF" w:rsidRPr="00CC5BBB" w:rsidTr="00264EF0">
        <w:tc>
          <w:tcPr>
            <w:tcW w:w="959" w:type="dxa"/>
          </w:tcPr>
          <w:p w:rsidR="001B27AF" w:rsidRPr="00CC5BBB" w:rsidRDefault="001B27AF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1B27AF" w:rsidRPr="00CC5BBB" w:rsidRDefault="001B27AF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高　通</w:t>
            </w:r>
          </w:p>
        </w:tc>
        <w:tc>
          <w:tcPr>
            <w:tcW w:w="4536" w:type="dxa"/>
          </w:tcPr>
          <w:p w:rsidR="001B27AF" w:rsidRPr="00CC5BBB" w:rsidRDefault="001B27AF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南开大学　法学院</w:t>
            </w:r>
          </w:p>
        </w:tc>
        <w:tc>
          <w:tcPr>
            <w:tcW w:w="7262" w:type="dxa"/>
          </w:tcPr>
          <w:p w:rsidR="001B27AF" w:rsidRPr="00CC5BBB" w:rsidRDefault="001B27AF" w:rsidP="001B27AF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论无罪判决及其消解程序</w:t>
            </w:r>
            <w:r w:rsidRPr="00CC5BBB">
              <w:rPr>
                <w:sz w:val="28"/>
                <w:szCs w:val="28"/>
              </w:rPr>
              <w:t>——</w:t>
            </w:r>
            <w:r w:rsidRPr="00CC5BBB">
              <w:rPr>
                <w:sz w:val="28"/>
                <w:szCs w:val="28"/>
              </w:rPr>
              <w:t>基于无罪判决率低的实证分析</w:t>
            </w:r>
          </w:p>
        </w:tc>
      </w:tr>
      <w:tr w:rsidR="001B27AF" w:rsidRPr="00CC5BBB" w:rsidTr="00264EF0">
        <w:tc>
          <w:tcPr>
            <w:tcW w:w="959" w:type="dxa"/>
          </w:tcPr>
          <w:p w:rsidR="001B27AF" w:rsidRPr="00CC5BBB" w:rsidRDefault="001B27AF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B27AF" w:rsidRPr="00CC5BBB" w:rsidRDefault="001B27AF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高　伟</w:t>
            </w:r>
          </w:p>
        </w:tc>
        <w:tc>
          <w:tcPr>
            <w:tcW w:w="4536" w:type="dxa"/>
          </w:tcPr>
          <w:p w:rsidR="001B27AF" w:rsidRPr="00CC5BBB" w:rsidRDefault="001B27AF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天津市河北区人民检察院</w:t>
            </w:r>
          </w:p>
        </w:tc>
        <w:tc>
          <w:tcPr>
            <w:tcW w:w="7262" w:type="dxa"/>
          </w:tcPr>
          <w:p w:rsidR="001B27AF" w:rsidRPr="00CC5BBB" w:rsidRDefault="001B27AF" w:rsidP="001B27AF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民事诉讼中的检察监督运行机制问题研究</w:t>
            </w:r>
            <w:r w:rsidRPr="00CC5BBB">
              <w:rPr>
                <w:sz w:val="28"/>
                <w:szCs w:val="28"/>
              </w:rPr>
              <w:t>——</w:t>
            </w:r>
            <w:r w:rsidRPr="00CC5BBB">
              <w:rPr>
                <w:sz w:val="28"/>
                <w:szCs w:val="28"/>
              </w:rPr>
              <w:t>以</w:t>
            </w:r>
            <w:r w:rsidRPr="00CC5BBB">
              <w:rPr>
                <w:sz w:val="28"/>
                <w:szCs w:val="28"/>
              </w:rPr>
              <w:t>2012</w:t>
            </w:r>
            <w:r w:rsidRPr="00CC5BBB">
              <w:rPr>
                <w:sz w:val="28"/>
                <w:szCs w:val="28"/>
              </w:rPr>
              <w:t>年民诉法修改为视角的考察</w:t>
            </w:r>
          </w:p>
        </w:tc>
      </w:tr>
      <w:tr w:rsidR="001B27AF" w:rsidRPr="00CC5BBB" w:rsidTr="00264EF0">
        <w:tc>
          <w:tcPr>
            <w:tcW w:w="959" w:type="dxa"/>
          </w:tcPr>
          <w:p w:rsidR="001B27AF" w:rsidRPr="00CC5BBB" w:rsidRDefault="001B27AF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1B27AF" w:rsidRPr="00CC5BBB" w:rsidRDefault="001B27AF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郭石宝</w:t>
            </w:r>
          </w:p>
        </w:tc>
        <w:tc>
          <w:tcPr>
            <w:tcW w:w="4536" w:type="dxa"/>
          </w:tcPr>
          <w:p w:rsidR="001B27AF" w:rsidRPr="00CC5BBB" w:rsidRDefault="001B27AF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海南省人民检察院侦查监督处</w:t>
            </w:r>
          </w:p>
        </w:tc>
        <w:tc>
          <w:tcPr>
            <w:tcW w:w="7262" w:type="dxa"/>
          </w:tcPr>
          <w:p w:rsidR="001B27AF" w:rsidRPr="00CC5BBB" w:rsidRDefault="001B27AF" w:rsidP="001B27AF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论法律监督职能扩张对检察公信力的负效应</w:t>
            </w:r>
          </w:p>
        </w:tc>
      </w:tr>
      <w:tr w:rsidR="001B27AF" w:rsidRPr="00CC5BBB" w:rsidTr="00264EF0">
        <w:tc>
          <w:tcPr>
            <w:tcW w:w="959" w:type="dxa"/>
          </w:tcPr>
          <w:p w:rsidR="001B27AF" w:rsidRPr="00CC5BBB" w:rsidRDefault="001B27AF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1B27AF" w:rsidRPr="00CC5BBB" w:rsidRDefault="001B27AF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郭云峰</w:t>
            </w:r>
          </w:p>
        </w:tc>
        <w:tc>
          <w:tcPr>
            <w:tcW w:w="4536" w:type="dxa"/>
          </w:tcPr>
          <w:p w:rsidR="001B27AF" w:rsidRPr="00CC5BBB" w:rsidRDefault="001B27AF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辽宁省大连市中级人民法院研究室</w:t>
            </w:r>
          </w:p>
        </w:tc>
        <w:tc>
          <w:tcPr>
            <w:tcW w:w="7262" w:type="dxa"/>
          </w:tcPr>
          <w:p w:rsidR="001B27AF" w:rsidRPr="00CC5BBB" w:rsidRDefault="001B27AF" w:rsidP="001B27AF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制衡中的合作</w:t>
            </w:r>
            <w:r w:rsidRPr="00CC5BBB">
              <w:rPr>
                <w:sz w:val="28"/>
                <w:szCs w:val="28"/>
              </w:rPr>
              <w:t>——</w:t>
            </w:r>
            <w:r w:rsidRPr="00CC5BBB">
              <w:rPr>
                <w:sz w:val="28"/>
                <w:szCs w:val="28"/>
              </w:rPr>
              <w:t>法治思维中的法官与律师关系定位</w:t>
            </w:r>
          </w:p>
        </w:tc>
      </w:tr>
      <w:tr w:rsidR="001B27AF" w:rsidRPr="00CC5BBB" w:rsidTr="00264EF0">
        <w:tc>
          <w:tcPr>
            <w:tcW w:w="959" w:type="dxa"/>
          </w:tcPr>
          <w:p w:rsidR="001B27AF" w:rsidRPr="00CC5BBB" w:rsidRDefault="001B27AF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1B27AF" w:rsidRPr="00CC5BBB" w:rsidRDefault="001B27AF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韩玉芬</w:t>
            </w:r>
          </w:p>
        </w:tc>
        <w:tc>
          <w:tcPr>
            <w:tcW w:w="4536" w:type="dxa"/>
          </w:tcPr>
          <w:p w:rsidR="001B27AF" w:rsidRPr="00CC5BBB" w:rsidRDefault="001B27AF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河南省许昌市中级人民法院</w:t>
            </w:r>
          </w:p>
        </w:tc>
        <w:tc>
          <w:tcPr>
            <w:tcW w:w="7262" w:type="dxa"/>
          </w:tcPr>
          <w:p w:rsidR="001B27AF" w:rsidRPr="00CC5BBB" w:rsidRDefault="001B27AF" w:rsidP="001B27AF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新时期人民陪审制度活力、生机之焕发与功能拓展</w:t>
            </w:r>
            <w:r w:rsidRPr="00CC5BBB">
              <w:rPr>
                <w:sz w:val="28"/>
                <w:szCs w:val="28"/>
              </w:rPr>
              <w:t>——</w:t>
            </w:r>
            <w:proofErr w:type="gramStart"/>
            <w:r w:rsidRPr="00CC5BBB">
              <w:rPr>
                <w:sz w:val="28"/>
                <w:szCs w:val="28"/>
              </w:rPr>
              <w:t>暨</w:t>
            </w:r>
            <w:r w:rsidRPr="00CC5BBB">
              <w:rPr>
                <w:sz w:val="28"/>
                <w:szCs w:val="28"/>
              </w:rPr>
              <w:lastRenderedPageBreak/>
              <w:t>促进</w:t>
            </w:r>
            <w:proofErr w:type="gramEnd"/>
            <w:r w:rsidRPr="00CC5BBB">
              <w:rPr>
                <w:sz w:val="28"/>
                <w:szCs w:val="28"/>
              </w:rPr>
              <w:t>人民陪审制的成熟与定型</w:t>
            </w:r>
          </w:p>
        </w:tc>
      </w:tr>
      <w:tr w:rsidR="001B27AF" w:rsidRPr="00CC5BBB" w:rsidTr="00264EF0">
        <w:tc>
          <w:tcPr>
            <w:tcW w:w="959" w:type="dxa"/>
          </w:tcPr>
          <w:p w:rsidR="001B27AF" w:rsidRPr="00CC5BBB" w:rsidRDefault="001B27AF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417" w:type="dxa"/>
          </w:tcPr>
          <w:p w:rsidR="001B27AF" w:rsidRPr="00CC5BBB" w:rsidRDefault="001B27AF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何秉群</w:t>
            </w:r>
          </w:p>
        </w:tc>
        <w:tc>
          <w:tcPr>
            <w:tcW w:w="4536" w:type="dxa"/>
          </w:tcPr>
          <w:p w:rsidR="001B27AF" w:rsidRPr="00CC5BBB" w:rsidRDefault="001B27AF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河北省人民检察院</w:t>
            </w:r>
          </w:p>
        </w:tc>
        <w:tc>
          <w:tcPr>
            <w:tcW w:w="7262" w:type="dxa"/>
          </w:tcPr>
          <w:p w:rsidR="001B27AF" w:rsidRPr="00CC5BBB" w:rsidRDefault="001B27AF" w:rsidP="001B27AF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完善对民事检察权监督制约机制的若干思考</w:t>
            </w:r>
          </w:p>
        </w:tc>
      </w:tr>
      <w:tr w:rsidR="001B27AF" w:rsidRPr="00CC5BBB" w:rsidTr="00264EF0">
        <w:tc>
          <w:tcPr>
            <w:tcW w:w="959" w:type="dxa"/>
          </w:tcPr>
          <w:p w:rsidR="001B27AF" w:rsidRPr="00CC5BBB" w:rsidRDefault="001B27AF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1B27AF" w:rsidRPr="00CC5BBB" w:rsidRDefault="001B27AF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何　菲</w:t>
            </w:r>
          </w:p>
        </w:tc>
        <w:tc>
          <w:tcPr>
            <w:tcW w:w="4536" w:type="dxa"/>
          </w:tcPr>
          <w:p w:rsidR="001B27AF" w:rsidRPr="00CC5BBB" w:rsidRDefault="001B27AF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成都高新技术产业开发区人民法院</w:t>
            </w:r>
          </w:p>
        </w:tc>
        <w:tc>
          <w:tcPr>
            <w:tcW w:w="7262" w:type="dxa"/>
          </w:tcPr>
          <w:p w:rsidR="001B27AF" w:rsidRPr="00CC5BBB" w:rsidRDefault="001B27AF" w:rsidP="001B27AF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审判活动中非正当过问的监督与防范</w:t>
            </w:r>
          </w:p>
        </w:tc>
      </w:tr>
      <w:tr w:rsidR="001B27AF" w:rsidRPr="00CC5BBB" w:rsidTr="00264EF0">
        <w:tc>
          <w:tcPr>
            <w:tcW w:w="959" w:type="dxa"/>
          </w:tcPr>
          <w:p w:rsidR="001B27AF" w:rsidRPr="00CC5BBB" w:rsidRDefault="001B27AF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1B27AF" w:rsidRPr="00CC5BBB" w:rsidRDefault="001B27AF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黄　蔚</w:t>
            </w:r>
          </w:p>
        </w:tc>
        <w:tc>
          <w:tcPr>
            <w:tcW w:w="4536" w:type="dxa"/>
          </w:tcPr>
          <w:p w:rsidR="001B27AF" w:rsidRPr="00CC5BBB" w:rsidRDefault="001B27AF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福建省厦门市公安局</w:t>
            </w:r>
          </w:p>
        </w:tc>
        <w:tc>
          <w:tcPr>
            <w:tcW w:w="7262" w:type="dxa"/>
          </w:tcPr>
          <w:p w:rsidR="001B27AF" w:rsidRPr="00CC5BBB" w:rsidRDefault="001B27AF" w:rsidP="001B27AF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基于物联网技术的警察权控制</w:t>
            </w:r>
            <w:r w:rsidRPr="00CC5BBB">
              <w:rPr>
                <w:sz w:val="28"/>
                <w:szCs w:val="28"/>
              </w:rPr>
              <w:t>——</w:t>
            </w:r>
            <w:r w:rsidRPr="00CC5BBB">
              <w:rPr>
                <w:sz w:val="28"/>
                <w:szCs w:val="28"/>
              </w:rPr>
              <w:t>以公安涉案财物管理为范例</w:t>
            </w:r>
          </w:p>
        </w:tc>
      </w:tr>
      <w:tr w:rsidR="001B27AF" w:rsidRPr="00CC5BBB" w:rsidTr="00264EF0">
        <w:tc>
          <w:tcPr>
            <w:tcW w:w="959" w:type="dxa"/>
          </w:tcPr>
          <w:p w:rsidR="001B27AF" w:rsidRPr="00CC5BBB" w:rsidRDefault="001B27AF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1B27AF" w:rsidRPr="00CC5BBB" w:rsidRDefault="001B27AF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李振湘</w:t>
            </w:r>
          </w:p>
          <w:p w:rsidR="001B27AF" w:rsidRPr="00CC5BBB" w:rsidRDefault="001B27AF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夏宁春</w:t>
            </w:r>
          </w:p>
        </w:tc>
        <w:tc>
          <w:tcPr>
            <w:tcW w:w="4536" w:type="dxa"/>
          </w:tcPr>
          <w:p w:rsidR="001B27AF" w:rsidRPr="00CC5BBB" w:rsidRDefault="001B27AF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永州市中级人民法院</w:t>
            </w:r>
          </w:p>
          <w:p w:rsidR="001B27AF" w:rsidRPr="00CC5BBB" w:rsidRDefault="001B27AF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永州市中级人民法院</w:t>
            </w:r>
          </w:p>
        </w:tc>
        <w:tc>
          <w:tcPr>
            <w:tcW w:w="7262" w:type="dxa"/>
          </w:tcPr>
          <w:p w:rsidR="001B27AF" w:rsidRPr="00CC5BBB" w:rsidRDefault="001B27AF" w:rsidP="001B27AF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人大交办涉诉信访案件制度的反思与求解</w:t>
            </w:r>
            <w:r w:rsidRPr="00CC5BBB">
              <w:rPr>
                <w:sz w:val="28"/>
                <w:szCs w:val="28"/>
              </w:rPr>
              <w:t>——</w:t>
            </w:r>
            <w:r w:rsidRPr="00CC5BBB">
              <w:rPr>
                <w:sz w:val="28"/>
                <w:szCs w:val="28"/>
              </w:rPr>
              <w:t>以某省</w:t>
            </w:r>
            <w:r w:rsidRPr="00CC5BBB">
              <w:rPr>
                <w:sz w:val="28"/>
                <w:szCs w:val="28"/>
              </w:rPr>
              <w:t>5</w:t>
            </w:r>
            <w:r w:rsidRPr="00CC5BBB">
              <w:rPr>
                <w:sz w:val="28"/>
                <w:szCs w:val="28"/>
              </w:rPr>
              <w:t>市中级法院为视角</w:t>
            </w:r>
          </w:p>
        </w:tc>
      </w:tr>
      <w:tr w:rsidR="001B27AF" w:rsidRPr="00CC5BBB" w:rsidTr="00264EF0">
        <w:tc>
          <w:tcPr>
            <w:tcW w:w="959" w:type="dxa"/>
          </w:tcPr>
          <w:p w:rsidR="001B27AF" w:rsidRPr="00CC5BBB" w:rsidRDefault="001B27AF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1B27AF" w:rsidRPr="00CC5BBB" w:rsidRDefault="001B27AF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刘加良</w:t>
            </w:r>
          </w:p>
        </w:tc>
        <w:tc>
          <w:tcPr>
            <w:tcW w:w="4536" w:type="dxa"/>
          </w:tcPr>
          <w:p w:rsidR="001B27AF" w:rsidRPr="00CC5BBB" w:rsidRDefault="001B27AF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山东大学法学院</w:t>
            </w:r>
          </w:p>
        </w:tc>
        <w:tc>
          <w:tcPr>
            <w:tcW w:w="7262" w:type="dxa"/>
          </w:tcPr>
          <w:p w:rsidR="001B27AF" w:rsidRPr="00CC5BBB" w:rsidRDefault="001B27AF" w:rsidP="001B27AF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民事检察权之</w:t>
            </w:r>
            <w:proofErr w:type="gramStart"/>
            <w:r w:rsidRPr="00CC5BBB">
              <w:rPr>
                <w:sz w:val="28"/>
                <w:szCs w:val="28"/>
              </w:rPr>
              <w:t>新型实现</w:t>
            </w:r>
            <w:proofErr w:type="gramEnd"/>
            <w:r w:rsidRPr="00CC5BBB">
              <w:rPr>
                <w:sz w:val="28"/>
                <w:szCs w:val="28"/>
              </w:rPr>
              <w:t>方式</w:t>
            </w:r>
            <w:r w:rsidRPr="00CC5BBB">
              <w:rPr>
                <w:sz w:val="28"/>
                <w:szCs w:val="28"/>
              </w:rPr>
              <w:t>:</w:t>
            </w:r>
            <w:r w:rsidRPr="00CC5BBB">
              <w:rPr>
                <w:sz w:val="28"/>
                <w:szCs w:val="28"/>
              </w:rPr>
              <w:t>民事督促起诉研究</w:t>
            </w:r>
          </w:p>
        </w:tc>
      </w:tr>
      <w:tr w:rsidR="001B27AF" w:rsidRPr="00CC5BBB" w:rsidTr="00264EF0">
        <w:tc>
          <w:tcPr>
            <w:tcW w:w="959" w:type="dxa"/>
          </w:tcPr>
          <w:p w:rsidR="001B27AF" w:rsidRPr="00CC5BBB" w:rsidRDefault="001B27AF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1B27AF" w:rsidRPr="00CC5BBB" w:rsidRDefault="001B27AF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彭珍珍</w:t>
            </w:r>
          </w:p>
        </w:tc>
        <w:tc>
          <w:tcPr>
            <w:tcW w:w="4536" w:type="dxa"/>
          </w:tcPr>
          <w:p w:rsidR="001B27AF" w:rsidRPr="00CC5BBB" w:rsidRDefault="001B27AF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北京市</w:t>
            </w:r>
            <w:proofErr w:type="gramStart"/>
            <w:r w:rsidRPr="00CC5BBB">
              <w:rPr>
                <w:sz w:val="28"/>
                <w:szCs w:val="28"/>
              </w:rPr>
              <w:t>大兴区</w:t>
            </w:r>
            <w:proofErr w:type="gramEnd"/>
            <w:r w:rsidRPr="00CC5BBB">
              <w:rPr>
                <w:sz w:val="28"/>
                <w:szCs w:val="28"/>
              </w:rPr>
              <w:t>人民法院经济技术开发区人民法庭</w:t>
            </w:r>
          </w:p>
        </w:tc>
        <w:tc>
          <w:tcPr>
            <w:tcW w:w="7262" w:type="dxa"/>
          </w:tcPr>
          <w:p w:rsidR="001B27AF" w:rsidRPr="00CC5BBB" w:rsidRDefault="001B27AF" w:rsidP="001B27AF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庭审旁听制度的现状反思及完善路径</w:t>
            </w:r>
            <w:r w:rsidRPr="00CC5BBB">
              <w:rPr>
                <w:sz w:val="28"/>
                <w:szCs w:val="28"/>
              </w:rPr>
              <w:t>——</w:t>
            </w:r>
            <w:r w:rsidRPr="00CC5BBB">
              <w:rPr>
                <w:sz w:val="28"/>
                <w:szCs w:val="28"/>
              </w:rPr>
              <w:t>司法的</w:t>
            </w:r>
            <w:r w:rsidRPr="00CC5BBB">
              <w:rPr>
                <w:sz w:val="28"/>
                <w:szCs w:val="28"/>
              </w:rPr>
              <w:t>“</w:t>
            </w:r>
            <w:r w:rsidRPr="00CC5BBB">
              <w:rPr>
                <w:sz w:val="28"/>
                <w:szCs w:val="28"/>
              </w:rPr>
              <w:t>自信</w:t>
            </w:r>
            <w:r w:rsidRPr="00CC5BBB">
              <w:rPr>
                <w:sz w:val="28"/>
                <w:szCs w:val="28"/>
              </w:rPr>
              <w:t>”</w:t>
            </w:r>
            <w:r w:rsidRPr="00CC5BBB">
              <w:rPr>
                <w:sz w:val="28"/>
                <w:szCs w:val="28"/>
              </w:rPr>
              <w:t>抑或</w:t>
            </w:r>
            <w:r w:rsidRPr="00CC5BBB">
              <w:rPr>
                <w:sz w:val="28"/>
                <w:szCs w:val="28"/>
              </w:rPr>
              <w:t>“</w:t>
            </w:r>
            <w:r w:rsidRPr="00CC5BBB">
              <w:rPr>
                <w:sz w:val="28"/>
                <w:szCs w:val="28"/>
              </w:rPr>
              <w:t>自卑</w:t>
            </w:r>
            <w:r w:rsidRPr="00CC5BBB">
              <w:rPr>
                <w:sz w:val="28"/>
                <w:szCs w:val="28"/>
              </w:rPr>
              <w:t>”?</w:t>
            </w:r>
          </w:p>
        </w:tc>
      </w:tr>
      <w:tr w:rsidR="001B27AF" w:rsidRPr="00CC5BBB" w:rsidTr="00264EF0">
        <w:tc>
          <w:tcPr>
            <w:tcW w:w="959" w:type="dxa"/>
          </w:tcPr>
          <w:p w:rsidR="001B27AF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1B27AF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宋　瑶</w:t>
            </w:r>
          </w:p>
        </w:tc>
        <w:tc>
          <w:tcPr>
            <w:tcW w:w="4536" w:type="dxa"/>
          </w:tcPr>
          <w:p w:rsidR="001B27AF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延庆法院立案庭</w:t>
            </w:r>
          </w:p>
        </w:tc>
        <w:tc>
          <w:tcPr>
            <w:tcW w:w="7262" w:type="dxa"/>
          </w:tcPr>
          <w:p w:rsidR="001B27AF" w:rsidRPr="00CC5BBB" w:rsidRDefault="00CC5BBB" w:rsidP="00CC5BBB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审判权的规制与司法公信力的重塑</w:t>
            </w:r>
            <w:r w:rsidRPr="00CC5BBB">
              <w:rPr>
                <w:sz w:val="28"/>
                <w:szCs w:val="28"/>
              </w:rPr>
              <w:t>——</w:t>
            </w:r>
            <w:r w:rsidRPr="00CC5BBB">
              <w:rPr>
                <w:sz w:val="28"/>
                <w:szCs w:val="28"/>
              </w:rPr>
              <w:t>以法官</w:t>
            </w:r>
            <w:r w:rsidRPr="00CC5BBB">
              <w:rPr>
                <w:sz w:val="28"/>
                <w:szCs w:val="28"/>
              </w:rPr>
              <w:t>“</w:t>
            </w:r>
            <w:r w:rsidRPr="00CC5BBB">
              <w:rPr>
                <w:sz w:val="28"/>
                <w:szCs w:val="28"/>
              </w:rPr>
              <w:t>人为干预促成撤诉</w:t>
            </w:r>
            <w:r w:rsidRPr="00CC5BBB">
              <w:rPr>
                <w:sz w:val="28"/>
                <w:szCs w:val="28"/>
              </w:rPr>
              <w:t>”</w:t>
            </w:r>
            <w:r w:rsidRPr="00CC5BBB">
              <w:rPr>
                <w:sz w:val="28"/>
                <w:szCs w:val="28"/>
              </w:rPr>
              <w:t>为视角</w:t>
            </w:r>
          </w:p>
        </w:tc>
      </w:tr>
      <w:tr w:rsidR="00CC5BBB" w:rsidRPr="00CC5BBB" w:rsidTr="00264EF0">
        <w:tc>
          <w:tcPr>
            <w:tcW w:w="959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CC5BBB" w:rsidRPr="00CC5BBB" w:rsidRDefault="00CC5BBB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王海桥</w:t>
            </w:r>
          </w:p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proofErr w:type="gramStart"/>
            <w:r w:rsidRPr="00CC5BBB">
              <w:rPr>
                <w:sz w:val="28"/>
                <w:szCs w:val="28"/>
              </w:rPr>
              <w:lastRenderedPageBreak/>
              <w:t>朱士阔</w:t>
            </w:r>
            <w:proofErr w:type="gramEnd"/>
          </w:p>
        </w:tc>
        <w:tc>
          <w:tcPr>
            <w:tcW w:w="4536" w:type="dxa"/>
          </w:tcPr>
          <w:p w:rsidR="00CC5BBB" w:rsidRPr="00CC5BBB" w:rsidRDefault="00CC5BBB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lastRenderedPageBreak/>
              <w:t>北方工业大学文法学院</w:t>
            </w:r>
          </w:p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lastRenderedPageBreak/>
              <w:t>天津市人民检察院第一分院</w:t>
            </w:r>
          </w:p>
        </w:tc>
        <w:tc>
          <w:tcPr>
            <w:tcW w:w="7262" w:type="dxa"/>
          </w:tcPr>
          <w:p w:rsidR="00CC5BBB" w:rsidRPr="00CC5BBB" w:rsidRDefault="00CC5BBB" w:rsidP="001B27AF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lastRenderedPageBreak/>
              <w:t>检察机关审查逮捕权司法化改革探究</w:t>
            </w:r>
          </w:p>
          <w:p w:rsidR="00CC5BBB" w:rsidRPr="00CC5BBB" w:rsidRDefault="00CC5BBB" w:rsidP="001B27AF">
            <w:pPr>
              <w:jc w:val="left"/>
              <w:rPr>
                <w:sz w:val="28"/>
                <w:szCs w:val="28"/>
              </w:rPr>
            </w:pPr>
          </w:p>
        </w:tc>
      </w:tr>
      <w:tr w:rsidR="00CC5BBB" w:rsidRPr="00CC5BBB" w:rsidTr="00264EF0">
        <w:tc>
          <w:tcPr>
            <w:tcW w:w="959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417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王　静</w:t>
            </w:r>
          </w:p>
        </w:tc>
        <w:tc>
          <w:tcPr>
            <w:tcW w:w="4536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北京市丰台区人民法院研究室</w:t>
            </w:r>
          </w:p>
        </w:tc>
        <w:tc>
          <w:tcPr>
            <w:tcW w:w="7262" w:type="dxa"/>
          </w:tcPr>
          <w:p w:rsidR="00CC5BBB" w:rsidRPr="00CC5BBB" w:rsidRDefault="00CC5BBB" w:rsidP="00CC5BBB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案例指导制度运行障碍分析及完善路径研究</w:t>
            </w:r>
            <w:r w:rsidRPr="00CC5BBB">
              <w:rPr>
                <w:sz w:val="28"/>
                <w:szCs w:val="28"/>
              </w:rPr>
              <w:t>——</w:t>
            </w:r>
          </w:p>
          <w:p w:rsidR="00CC5BBB" w:rsidRPr="00CC5BBB" w:rsidRDefault="00CC5BBB" w:rsidP="00CC5BBB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以规制对象为视角</w:t>
            </w:r>
          </w:p>
        </w:tc>
      </w:tr>
      <w:tr w:rsidR="00CC5BBB" w:rsidRPr="00CC5BBB" w:rsidTr="00264EF0">
        <w:tc>
          <w:tcPr>
            <w:tcW w:w="959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王　力</w:t>
            </w:r>
          </w:p>
        </w:tc>
        <w:tc>
          <w:tcPr>
            <w:tcW w:w="4536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湖北省咸宁市中级人民法院研究室</w:t>
            </w:r>
          </w:p>
        </w:tc>
        <w:tc>
          <w:tcPr>
            <w:tcW w:w="7262" w:type="dxa"/>
          </w:tcPr>
          <w:p w:rsidR="00CC5BBB" w:rsidRPr="00CC5BBB" w:rsidRDefault="00CC5BBB" w:rsidP="00CC5BBB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自信、公信、威信</w:t>
            </w:r>
            <w:r w:rsidRPr="00CC5BBB">
              <w:rPr>
                <w:sz w:val="28"/>
                <w:szCs w:val="28"/>
              </w:rPr>
              <w:t>“</w:t>
            </w:r>
            <w:r w:rsidRPr="00CC5BBB">
              <w:rPr>
                <w:sz w:val="28"/>
                <w:szCs w:val="28"/>
              </w:rPr>
              <w:t>三步曲</w:t>
            </w:r>
            <w:r w:rsidRPr="00CC5BBB">
              <w:rPr>
                <w:sz w:val="28"/>
                <w:szCs w:val="28"/>
              </w:rPr>
              <w:t>”——</w:t>
            </w:r>
            <w:r w:rsidRPr="00CC5BBB">
              <w:rPr>
                <w:sz w:val="28"/>
                <w:szCs w:val="28"/>
              </w:rPr>
              <w:t>以完善司法机制和角色定位为路径促进司法公信</w:t>
            </w:r>
          </w:p>
        </w:tc>
      </w:tr>
      <w:tr w:rsidR="00CC5BBB" w:rsidRPr="00CC5BBB" w:rsidTr="00264EF0">
        <w:tc>
          <w:tcPr>
            <w:tcW w:w="959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吴志刚</w:t>
            </w:r>
          </w:p>
        </w:tc>
        <w:tc>
          <w:tcPr>
            <w:tcW w:w="4536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南京森林警察学院</w:t>
            </w:r>
          </w:p>
        </w:tc>
        <w:tc>
          <w:tcPr>
            <w:tcW w:w="7262" w:type="dxa"/>
          </w:tcPr>
          <w:p w:rsidR="00CC5BBB" w:rsidRPr="00CC5BBB" w:rsidRDefault="00CC5BBB" w:rsidP="00CC5BBB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司法区划调整与司法地方化的消解</w:t>
            </w:r>
          </w:p>
        </w:tc>
      </w:tr>
      <w:tr w:rsidR="00CC5BBB" w:rsidRPr="00CC5BBB" w:rsidTr="00264EF0">
        <w:tc>
          <w:tcPr>
            <w:tcW w:w="959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伍红梅</w:t>
            </w:r>
          </w:p>
        </w:tc>
        <w:tc>
          <w:tcPr>
            <w:tcW w:w="4536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上海市浦东新区人民法院研究室</w:t>
            </w:r>
          </w:p>
        </w:tc>
        <w:tc>
          <w:tcPr>
            <w:tcW w:w="7262" w:type="dxa"/>
          </w:tcPr>
          <w:p w:rsidR="00CC5BBB" w:rsidRPr="00CC5BBB" w:rsidRDefault="00CC5BBB" w:rsidP="00CC5BBB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以</w:t>
            </w:r>
            <w:proofErr w:type="gramStart"/>
            <w:r w:rsidRPr="00CC5BBB">
              <w:rPr>
                <w:sz w:val="28"/>
                <w:szCs w:val="28"/>
              </w:rPr>
              <w:t>公正促公信</w:t>
            </w:r>
            <w:proofErr w:type="gramEnd"/>
            <w:r w:rsidRPr="00CC5BBB">
              <w:rPr>
                <w:sz w:val="28"/>
                <w:szCs w:val="28"/>
              </w:rPr>
              <w:t>:</w:t>
            </w:r>
            <w:r w:rsidRPr="00CC5BBB">
              <w:rPr>
                <w:sz w:val="28"/>
                <w:szCs w:val="28"/>
              </w:rPr>
              <w:t>优化审判权与审判管理权运行机制的思考</w:t>
            </w:r>
          </w:p>
        </w:tc>
      </w:tr>
      <w:tr w:rsidR="00CC5BBB" w:rsidRPr="00CC5BBB" w:rsidTr="00264EF0">
        <w:tc>
          <w:tcPr>
            <w:tcW w:w="959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proofErr w:type="gramStart"/>
            <w:r w:rsidRPr="00CC5BBB">
              <w:rPr>
                <w:sz w:val="28"/>
                <w:szCs w:val="28"/>
              </w:rPr>
              <w:t>徐玲利</w:t>
            </w:r>
            <w:proofErr w:type="gramEnd"/>
          </w:p>
        </w:tc>
        <w:tc>
          <w:tcPr>
            <w:tcW w:w="4536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广东省东莞市人民检察院驻东莞市看守所检察室</w:t>
            </w:r>
          </w:p>
        </w:tc>
        <w:tc>
          <w:tcPr>
            <w:tcW w:w="7262" w:type="dxa"/>
          </w:tcPr>
          <w:p w:rsidR="00CC5BBB" w:rsidRPr="00CC5BBB" w:rsidRDefault="00CC5BBB" w:rsidP="00CC5BBB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实践灵感与理性构建</w:t>
            </w:r>
            <w:r w:rsidRPr="00CC5BBB">
              <w:rPr>
                <w:sz w:val="28"/>
                <w:szCs w:val="28"/>
              </w:rPr>
              <w:t>:</w:t>
            </w:r>
            <w:r w:rsidRPr="00CC5BBB">
              <w:rPr>
                <w:sz w:val="28"/>
                <w:szCs w:val="28"/>
              </w:rPr>
              <w:t>论刑罚变更执行法律监督之现实出路</w:t>
            </w:r>
          </w:p>
        </w:tc>
      </w:tr>
      <w:tr w:rsidR="00CC5BBB" w:rsidRPr="00CC5BBB" w:rsidTr="00264EF0">
        <w:tc>
          <w:tcPr>
            <w:tcW w:w="959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薛江武</w:t>
            </w:r>
          </w:p>
        </w:tc>
        <w:tc>
          <w:tcPr>
            <w:tcW w:w="4536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安徽省人民检察院</w:t>
            </w:r>
          </w:p>
        </w:tc>
        <w:tc>
          <w:tcPr>
            <w:tcW w:w="7262" w:type="dxa"/>
          </w:tcPr>
          <w:p w:rsidR="00CC5BBB" w:rsidRPr="00CC5BBB" w:rsidRDefault="00CC5BBB" w:rsidP="00CC5BBB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论民事执行检察监督制度之构建</w:t>
            </w:r>
          </w:p>
        </w:tc>
      </w:tr>
      <w:tr w:rsidR="00CC5BBB" w:rsidRPr="00CC5BBB" w:rsidTr="00264EF0">
        <w:tc>
          <w:tcPr>
            <w:tcW w:w="959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余响铃</w:t>
            </w:r>
          </w:p>
        </w:tc>
        <w:tc>
          <w:tcPr>
            <w:tcW w:w="4536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天津市武清区人民检察院</w:t>
            </w:r>
          </w:p>
        </w:tc>
        <w:tc>
          <w:tcPr>
            <w:tcW w:w="7262" w:type="dxa"/>
          </w:tcPr>
          <w:p w:rsidR="00CC5BBB" w:rsidRPr="00CC5BBB" w:rsidRDefault="00CC5BBB" w:rsidP="00CC5BBB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司法实践中</w:t>
            </w:r>
            <w:r w:rsidRPr="00CC5BBB">
              <w:rPr>
                <w:sz w:val="28"/>
                <w:szCs w:val="28"/>
              </w:rPr>
              <w:t>“</w:t>
            </w:r>
            <w:r w:rsidRPr="00CC5BBB">
              <w:rPr>
                <w:sz w:val="28"/>
                <w:szCs w:val="28"/>
              </w:rPr>
              <w:t>情况说明</w:t>
            </w:r>
            <w:r w:rsidRPr="00CC5BBB">
              <w:rPr>
                <w:sz w:val="28"/>
                <w:szCs w:val="28"/>
              </w:rPr>
              <w:t>”</w:t>
            </w:r>
            <w:r w:rsidRPr="00CC5BBB">
              <w:rPr>
                <w:sz w:val="28"/>
                <w:szCs w:val="28"/>
              </w:rPr>
              <w:t>应用状况分析及实践路径构建</w:t>
            </w:r>
          </w:p>
        </w:tc>
      </w:tr>
      <w:tr w:rsidR="00CC5BBB" w:rsidRPr="00CC5BBB" w:rsidTr="00264EF0">
        <w:tc>
          <w:tcPr>
            <w:tcW w:w="959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CC5BBB" w:rsidRPr="00CC5BBB" w:rsidRDefault="00CC5BBB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张德勋</w:t>
            </w:r>
          </w:p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唐江平</w:t>
            </w:r>
          </w:p>
        </w:tc>
        <w:tc>
          <w:tcPr>
            <w:tcW w:w="4536" w:type="dxa"/>
          </w:tcPr>
          <w:p w:rsidR="00CC5BBB" w:rsidRPr="00CC5BBB" w:rsidRDefault="00CC5BBB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云南省玉溪市人民检察院</w:t>
            </w:r>
          </w:p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云南省玉溪市人民检察院</w:t>
            </w:r>
          </w:p>
        </w:tc>
        <w:tc>
          <w:tcPr>
            <w:tcW w:w="7262" w:type="dxa"/>
          </w:tcPr>
          <w:p w:rsidR="00CC5BBB" w:rsidRPr="00CC5BBB" w:rsidRDefault="00CC5BBB" w:rsidP="00CC5BBB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检察环节非法证据排除</w:t>
            </w:r>
            <w:proofErr w:type="gramStart"/>
            <w:r w:rsidRPr="00CC5BBB">
              <w:rPr>
                <w:sz w:val="28"/>
                <w:szCs w:val="28"/>
              </w:rPr>
              <w:t>考量</w:t>
            </w:r>
            <w:proofErr w:type="gramEnd"/>
            <w:r w:rsidRPr="00CC5BBB">
              <w:rPr>
                <w:sz w:val="28"/>
                <w:szCs w:val="28"/>
              </w:rPr>
              <w:t>及程序研究</w:t>
            </w:r>
          </w:p>
        </w:tc>
      </w:tr>
      <w:tr w:rsidR="00CC5BBB" w:rsidRPr="00CC5BBB" w:rsidTr="00264EF0">
        <w:tc>
          <w:tcPr>
            <w:tcW w:w="959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417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张德友</w:t>
            </w:r>
          </w:p>
        </w:tc>
        <w:tc>
          <w:tcPr>
            <w:tcW w:w="4536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吉林省长春市中级人民法院</w:t>
            </w:r>
          </w:p>
        </w:tc>
        <w:tc>
          <w:tcPr>
            <w:tcW w:w="7262" w:type="dxa"/>
          </w:tcPr>
          <w:p w:rsidR="00CC5BBB" w:rsidRPr="00CC5BBB" w:rsidRDefault="00CC5BBB" w:rsidP="00CC5BBB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审判管理一体化</w:t>
            </w:r>
            <w:r w:rsidRPr="00CC5BBB">
              <w:rPr>
                <w:sz w:val="28"/>
                <w:szCs w:val="28"/>
              </w:rPr>
              <w:t>:</w:t>
            </w:r>
            <w:r w:rsidRPr="00CC5BBB">
              <w:rPr>
                <w:sz w:val="28"/>
                <w:szCs w:val="28"/>
              </w:rPr>
              <w:t>审判权内部监督模型的初步构建</w:t>
            </w:r>
          </w:p>
        </w:tc>
      </w:tr>
      <w:tr w:rsidR="00CC5BBB" w:rsidRPr="00CC5BBB" w:rsidTr="00264EF0">
        <w:tc>
          <w:tcPr>
            <w:tcW w:w="959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CC5BBB" w:rsidRPr="00CC5BBB" w:rsidRDefault="00CC5BBB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张泽军</w:t>
            </w:r>
          </w:p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唐　琳</w:t>
            </w:r>
          </w:p>
        </w:tc>
        <w:tc>
          <w:tcPr>
            <w:tcW w:w="4536" w:type="dxa"/>
          </w:tcPr>
          <w:p w:rsidR="00CC5BBB" w:rsidRPr="00CC5BBB" w:rsidRDefault="00CC5BBB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湖南省怀化市中级人民法院</w:t>
            </w:r>
          </w:p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湖南省怀化市中级人民法院</w:t>
            </w:r>
          </w:p>
        </w:tc>
        <w:tc>
          <w:tcPr>
            <w:tcW w:w="7262" w:type="dxa"/>
          </w:tcPr>
          <w:p w:rsidR="00CC5BBB" w:rsidRPr="00CC5BBB" w:rsidRDefault="00CC5BBB" w:rsidP="00CC5BBB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失</w:t>
            </w:r>
            <w:proofErr w:type="gramStart"/>
            <w:r w:rsidRPr="00CC5BBB">
              <w:rPr>
                <w:sz w:val="28"/>
                <w:szCs w:val="28"/>
              </w:rPr>
              <w:t>范</w:t>
            </w:r>
            <w:proofErr w:type="gramEnd"/>
            <w:r w:rsidRPr="00CC5BBB">
              <w:rPr>
                <w:sz w:val="28"/>
                <w:szCs w:val="28"/>
              </w:rPr>
              <w:t>与规范</w:t>
            </w:r>
            <w:r w:rsidRPr="00CC5BBB">
              <w:rPr>
                <w:sz w:val="28"/>
                <w:szCs w:val="28"/>
              </w:rPr>
              <w:t>:</w:t>
            </w:r>
            <w:r w:rsidRPr="00CC5BBB">
              <w:rPr>
                <w:sz w:val="28"/>
                <w:szCs w:val="28"/>
              </w:rPr>
              <w:t>法官新职权主义的动向与规制</w:t>
            </w:r>
            <w:r w:rsidRPr="00CC5BBB">
              <w:rPr>
                <w:sz w:val="28"/>
                <w:szCs w:val="28"/>
              </w:rPr>
              <w:t>——</w:t>
            </w:r>
            <w:r w:rsidRPr="00CC5BBB">
              <w:rPr>
                <w:sz w:val="28"/>
                <w:szCs w:val="28"/>
              </w:rPr>
              <w:t>基于民事审判中不当诉讼行为的考察</w:t>
            </w:r>
          </w:p>
        </w:tc>
      </w:tr>
    </w:tbl>
    <w:p w:rsidR="00815206" w:rsidRDefault="00815206" w:rsidP="00815206">
      <w:pPr>
        <w:jc w:val="left"/>
        <w:rPr>
          <w:rFonts w:hint="eastAsia"/>
          <w:sz w:val="28"/>
          <w:szCs w:val="28"/>
        </w:rPr>
      </w:pPr>
    </w:p>
    <w:p w:rsidR="00264EF0" w:rsidRPr="00CC5BBB" w:rsidRDefault="00264EF0" w:rsidP="00815206">
      <w:pPr>
        <w:jc w:val="left"/>
        <w:rPr>
          <w:rFonts w:hint="eastAsia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4536"/>
        <w:gridCol w:w="6978"/>
      </w:tblGrid>
      <w:tr w:rsidR="00CC5BBB" w:rsidRPr="00CC5BBB" w:rsidTr="000965F7">
        <w:tc>
          <w:tcPr>
            <w:tcW w:w="0" w:type="auto"/>
            <w:gridSpan w:val="4"/>
          </w:tcPr>
          <w:p w:rsidR="00CC5BBB" w:rsidRPr="00264EF0" w:rsidRDefault="00CC5BBB" w:rsidP="00264EF0">
            <w:pPr>
              <w:jc w:val="center"/>
              <w:rPr>
                <w:b/>
                <w:sz w:val="28"/>
                <w:szCs w:val="28"/>
              </w:rPr>
            </w:pPr>
            <w:r w:rsidRPr="00264EF0">
              <w:rPr>
                <w:b/>
                <w:sz w:val="28"/>
                <w:szCs w:val="28"/>
              </w:rPr>
              <w:t>三等奖</w:t>
            </w:r>
            <w:r w:rsidRPr="00264EF0">
              <w:rPr>
                <w:b/>
                <w:sz w:val="28"/>
                <w:szCs w:val="28"/>
              </w:rPr>
              <w:t>(50</w:t>
            </w:r>
            <w:r w:rsidRPr="00264EF0">
              <w:rPr>
                <w:b/>
                <w:sz w:val="28"/>
                <w:szCs w:val="28"/>
              </w:rPr>
              <w:t>名</w:t>
            </w:r>
            <w:r w:rsidRPr="00264EF0">
              <w:rPr>
                <w:b/>
                <w:sz w:val="28"/>
                <w:szCs w:val="28"/>
              </w:rPr>
              <w:t>)</w:t>
            </w:r>
          </w:p>
        </w:tc>
      </w:tr>
      <w:tr w:rsidR="00CC5BBB" w:rsidRPr="00CC5BBB" w:rsidTr="00264EF0">
        <w:tc>
          <w:tcPr>
            <w:tcW w:w="959" w:type="dxa"/>
          </w:tcPr>
          <w:p w:rsidR="00CC5BBB" w:rsidRPr="00CC5BBB" w:rsidRDefault="00CC5BBB" w:rsidP="00264EF0">
            <w:pPr>
              <w:jc w:val="center"/>
              <w:rPr>
                <w:b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 w:rsidR="00CC5BBB" w:rsidRPr="00CC5BBB" w:rsidRDefault="00CC5BBB" w:rsidP="00264EF0">
            <w:pPr>
              <w:jc w:val="center"/>
              <w:rPr>
                <w:b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作者</w:t>
            </w:r>
          </w:p>
        </w:tc>
        <w:tc>
          <w:tcPr>
            <w:tcW w:w="4536" w:type="dxa"/>
          </w:tcPr>
          <w:p w:rsidR="00CC5BBB" w:rsidRPr="00CC5BBB" w:rsidRDefault="00CC5BBB" w:rsidP="00264EF0">
            <w:pPr>
              <w:jc w:val="center"/>
              <w:rPr>
                <w:b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单位</w:t>
            </w:r>
          </w:p>
        </w:tc>
        <w:tc>
          <w:tcPr>
            <w:tcW w:w="6978" w:type="dxa"/>
          </w:tcPr>
          <w:p w:rsidR="00CC5BBB" w:rsidRPr="00CC5BBB" w:rsidRDefault="00CC5BBB" w:rsidP="00264EF0">
            <w:pPr>
              <w:jc w:val="center"/>
              <w:rPr>
                <w:b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题目</w:t>
            </w:r>
          </w:p>
        </w:tc>
      </w:tr>
      <w:tr w:rsidR="00CC5BBB" w:rsidRPr="00CC5BBB" w:rsidTr="00264EF0">
        <w:tc>
          <w:tcPr>
            <w:tcW w:w="959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鲍俊红</w:t>
            </w:r>
          </w:p>
        </w:tc>
        <w:tc>
          <w:tcPr>
            <w:tcW w:w="4536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河北省邯郸市临漳县人民检察院未检科</w:t>
            </w:r>
            <w:bookmarkStart w:id="0" w:name="_GoBack"/>
            <w:bookmarkEnd w:id="0"/>
          </w:p>
        </w:tc>
        <w:tc>
          <w:tcPr>
            <w:tcW w:w="6978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论未成年人诉讼权利的特殊保护</w:t>
            </w:r>
          </w:p>
        </w:tc>
      </w:tr>
      <w:tr w:rsidR="00CC5BBB" w:rsidRPr="00CC5BBB" w:rsidTr="00264EF0">
        <w:tc>
          <w:tcPr>
            <w:tcW w:w="959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陈定良</w:t>
            </w:r>
          </w:p>
        </w:tc>
        <w:tc>
          <w:tcPr>
            <w:tcW w:w="4536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浙江省嘉兴市人民检察院法律政策研究室</w:t>
            </w:r>
          </w:p>
        </w:tc>
        <w:tc>
          <w:tcPr>
            <w:tcW w:w="6978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浅议民事执行检察监督的基本原则、范围及方式</w:t>
            </w:r>
          </w:p>
        </w:tc>
      </w:tr>
      <w:tr w:rsidR="00CC5BBB" w:rsidRPr="00CC5BBB" w:rsidTr="00264EF0">
        <w:tc>
          <w:tcPr>
            <w:tcW w:w="959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陈玮斌</w:t>
            </w:r>
          </w:p>
        </w:tc>
        <w:tc>
          <w:tcPr>
            <w:tcW w:w="4536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福建省厦门市集美区人民法院</w:t>
            </w:r>
          </w:p>
        </w:tc>
        <w:tc>
          <w:tcPr>
            <w:tcW w:w="6978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让法院用同一个声音说话</w:t>
            </w:r>
            <w:r w:rsidRPr="00CC5BBB">
              <w:rPr>
                <w:sz w:val="28"/>
                <w:szCs w:val="28"/>
              </w:rPr>
              <w:t>——</w:t>
            </w:r>
            <w:r w:rsidRPr="00CC5BBB">
              <w:rPr>
                <w:sz w:val="28"/>
                <w:szCs w:val="28"/>
              </w:rPr>
              <w:t>案例指导制度在提升司法公信力中的运用及展望</w:t>
            </w:r>
          </w:p>
        </w:tc>
      </w:tr>
      <w:tr w:rsidR="00CC5BBB" w:rsidRPr="00CC5BBB" w:rsidTr="00264EF0">
        <w:tc>
          <w:tcPr>
            <w:tcW w:w="959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</w:tcPr>
          <w:p w:rsidR="00CC5BBB" w:rsidRDefault="00CC5BBB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陈祖德</w:t>
            </w:r>
          </w:p>
          <w:p w:rsidR="00CC5BBB" w:rsidRDefault="00CC5BBB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邓发强</w:t>
            </w:r>
          </w:p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proofErr w:type="gramStart"/>
            <w:r w:rsidRPr="00CC5BBB">
              <w:rPr>
                <w:sz w:val="28"/>
                <w:szCs w:val="28"/>
              </w:rPr>
              <w:t>尹</w:t>
            </w:r>
            <w:proofErr w:type="gramEnd"/>
            <w:r w:rsidRPr="00CC5BBB">
              <w:rPr>
                <w:sz w:val="28"/>
                <w:szCs w:val="28"/>
              </w:rPr>
              <w:t xml:space="preserve">　畅</w:t>
            </w:r>
          </w:p>
        </w:tc>
        <w:tc>
          <w:tcPr>
            <w:tcW w:w="4536" w:type="dxa"/>
          </w:tcPr>
          <w:p w:rsidR="00CC5BBB" w:rsidRDefault="00CC5BBB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重庆市人民检察院</w:t>
            </w:r>
          </w:p>
          <w:p w:rsidR="00CC5BBB" w:rsidRDefault="00CC5BBB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重庆市人民检察院</w:t>
            </w:r>
          </w:p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重庆市人民检察院</w:t>
            </w:r>
          </w:p>
        </w:tc>
        <w:tc>
          <w:tcPr>
            <w:tcW w:w="6978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规范司法自由裁量权语境下的量刑建议机制研究</w:t>
            </w:r>
          </w:p>
        </w:tc>
      </w:tr>
      <w:tr w:rsidR="00CC5BBB" w:rsidRPr="00CC5BBB" w:rsidTr="00264EF0">
        <w:tc>
          <w:tcPr>
            <w:tcW w:w="959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程周明</w:t>
            </w:r>
          </w:p>
        </w:tc>
        <w:tc>
          <w:tcPr>
            <w:tcW w:w="4536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四川大学法学院</w:t>
            </w:r>
          </w:p>
        </w:tc>
        <w:tc>
          <w:tcPr>
            <w:tcW w:w="6978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基层公诉考核实践问题分析</w:t>
            </w:r>
            <w:r w:rsidRPr="00CC5BBB">
              <w:rPr>
                <w:sz w:val="28"/>
                <w:szCs w:val="28"/>
              </w:rPr>
              <w:t>——</w:t>
            </w:r>
            <w:r w:rsidRPr="00CC5BBB">
              <w:rPr>
                <w:sz w:val="28"/>
                <w:szCs w:val="28"/>
              </w:rPr>
              <w:t>以</w:t>
            </w:r>
            <w:r w:rsidRPr="00CC5BBB">
              <w:rPr>
                <w:sz w:val="28"/>
                <w:szCs w:val="28"/>
              </w:rPr>
              <w:t>Y</w:t>
            </w:r>
            <w:r w:rsidRPr="00CC5BBB">
              <w:rPr>
                <w:sz w:val="28"/>
                <w:szCs w:val="28"/>
              </w:rPr>
              <w:t>县</w:t>
            </w:r>
            <w:proofErr w:type="gramStart"/>
            <w:r w:rsidRPr="00CC5BBB">
              <w:rPr>
                <w:sz w:val="28"/>
                <w:szCs w:val="28"/>
              </w:rPr>
              <w:t>公诉科考核</w:t>
            </w:r>
            <w:proofErr w:type="gramEnd"/>
            <w:r w:rsidRPr="00CC5BBB">
              <w:rPr>
                <w:sz w:val="28"/>
                <w:szCs w:val="28"/>
              </w:rPr>
              <w:t>为实证</w:t>
            </w:r>
          </w:p>
        </w:tc>
      </w:tr>
      <w:tr w:rsidR="00CC5BBB" w:rsidRPr="00CC5BBB" w:rsidTr="00264EF0">
        <w:tc>
          <w:tcPr>
            <w:tcW w:w="959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C5BBB" w:rsidRDefault="00CC5BBB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丁　丽</w:t>
            </w:r>
          </w:p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尹颖达</w:t>
            </w:r>
          </w:p>
        </w:tc>
        <w:tc>
          <w:tcPr>
            <w:tcW w:w="4536" w:type="dxa"/>
          </w:tcPr>
          <w:p w:rsidR="00CC5BBB" w:rsidRDefault="00CC5BBB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南京市中级人民法院研究室</w:t>
            </w:r>
          </w:p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南京市中级人民法院研究室</w:t>
            </w:r>
          </w:p>
        </w:tc>
        <w:tc>
          <w:tcPr>
            <w:tcW w:w="6978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从法官任职回避改革到法官与律师关系之构建</w:t>
            </w:r>
          </w:p>
        </w:tc>
      </w:tr>
      <w:tr w:rsidR="00CC5BBB" w:rsidRPr="00CC5BBB" w:rsidTr="00264EF0">
        <w:tc>
          <w:tcPr>
            <w:tcW w:w="959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付培育</w:t>
            </w:r>
          </w:p>
        </w:tc>
        <w:tc>
          <w:tcPr>
            <w:tcW w:w="4536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河南省汤阴县人民法院研究室</w:t>
            </w:r>
          </w:p>
        </w:tc>
        <w:tc>
          <w:tcPr>
            <w:tcW w:w="6978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司法公信力与其结构性要素间的关系</w:t>
            </w:r>
          </w:p>
        </w:tc>
      </w:tr>
      <w:tr w:rsidR="00CC5BBB" w:rsidRPr="00CC5BBB" w:rsidTr="00264EF0">
        <w:tc>
          <w:tcPr>
            <w:tcW w:w="959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郭春镇</w:t>
            </w:r>
          </w:p>
        </w:tc>
        <w:tc>
          <w:tcPr>
            <w:tcW w:w="4536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厦门大学法学院</w:t>
            </w:r>
          </w:p>
        </w:tc>
        <w:tc>
          <w:tcPr>
            <w:tcW w:w="6978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论判决书的</w:t>
            </w:r>
            <w:r w:rsidRPr="00CC5BBB">
              <w:rPr>
                <w:sz w:val="28"/>
                <w:szCs w:val="28"/>
              </w:rPr>
              <w:t>“</w:t>
            </w:r>
            <w:r w:rsidRPr="00CC5BBB">
              <w:rPr>
                <w:sz w:val="28"/>
                <w:szCs w:val="28"/>
              </w:rPr>
              <w:t>情理不足</w:t>
            </w:r>
            <w:r w:rsidRPr="00CC5BBB">
              <w:rPr>
                <w:sz w:val="28"/>
                <w:szCs w:val="28"/>
              </w:rPr>
              <w:t>”</w:t>
            </w:r>
          </w:p>
        </w:tc>
      </w:tr>
      <w:tr w:rsidR="00CC5BBB" w:rsidRPr="00CC5BBB" w:rsidTr="00264EF0">
        <w:tc>
          <w:tcPr>
            <w:tcW w:w="959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胡军辉</w:t>
            </w:r>
          </w:p>
        </w:tc>
        <w:tc>
          <w:tcPr>
            <w:tcW w:w="4536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湘潭大学法学院</w:t>
            </w:r>
          </w:p>
        </w:tc>
        <w:tc>
          <w:tcPr>
            <w:tcW w:w="6978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论民事既判力效力对司法公信力的影响</w:t>
            </w:r>
          </w:p>
        </w:tc>
      </w:tr>
      <w:tr w:rsidR="00CC5BBB" w:rsidRPr="00CC5BBB" w:rsidTr="00264EF0">
        <w:tc>
          <w:tcPr>
            <w:tcW w:w="959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C5BBB" w:rsidRDefault="00CC5BBB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贾俊玲</w:t>
            </w:r>
          </w:p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杨　飞</w:t>
            </w:r>
          </w:p>
        </w:tc>
        <w:tc>
          <w:tcPr>
            <w:tcW w:w="4536" w:type="dxa"/>
          </w:tcPr>
          <w:p w:rsidR="00CC5BBB" w:rsidRDefault="00CC5BBB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天津市红桥区人民检察院</w:t>
            </w:r>
          </w:p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天津市红桥区人民检察院</w:t>
            </w:r>
          </w:p>
        </w:tc>
        <w:tc>
          <w:tcPr>
            <w:tcW w:w="6978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民事调解案件检察监督的路径选择与制度建构</w:t>
            </w:r>
          </w:p>
        </w:tc>
      </w:tr>
      <w:tr w:rsidR="00CC5BBB" w:rsidRPr="00CC5BBB" w:rsidTr="00264EF0">
        <w:tc>
          <w:tcPr>
            <w:tcW w:w="959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姜金良</w:t>
            </w:r>
          </w:p>
        </w:tc>
        <w:tc>
          <w:tcPr>
            <w:tcW w:w="4536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扬州市中级人民法院</w:t>
            </w:r>
          </w:p>
        </w:tc>
        <w:tc>
          <w:tcPr>
            <w:tcW w:w="6978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走出</w:t>
            </w:r>
            <w:r w:rsidRPr="00CC5BBB">
              <w:rPr>
                <w:sz w:val="28"/>
                <w:szCs w:val="28"/>
              </w:rPr>
              <w:t>“</w:t>
            </w:r>
            <w:r w:rsidRPr="00CC5BBB">
              <w:rPr>
                <w:sz w:val="28"/>
                <w:szCs w:val="28"/>
              </w:rPr>
              <w:t>形合实独</w:t>
            </w:r>
            <w:r w:rsidRPr="00CC5BBB">
              <w:rPr>
                <w:sz w:val="28"/>
                <w:szCs w:val="28"/>
              </w:rPr>
              <w:t>”</w:t>
            </w:r>
            <w:r w:rsidRPr="00CC5BBB">
              <w:rPr>
                <w:sz w:val="28"/>
                <w:szCs w:val="28"/>
              </w:rPr>
              <w:t>的困境</w:t>
            </w:r>
            <w:r w:rsidRPr="00CC5BBB">
              <w:rPr>
                <w:sz w:val="28"/>
                <w:szCs w:val="28"/>
              </w:rPr>
              <w:t>——</w:t>
            </w:r>
            <w:r w:rsidRPr="00CC5BBB">
              <w:rPr>
                <w:sz w:val="28"/>
                <w:szCs w:val="28"/>
              </w:rPr>
              <w:t>案件承办人与合议庭制度的</w:t>
            </w:r>
            <w:r w:rsidRPr="00CC5BBB">
              <w:rPr>
                <w:sz w:val="28"/>
                <w:szCs w:val="28"/>
              </w:rPr>
              <w:lastRenderedPageBreak/>
              <w:t>冲突与协调</w:t>
            </w:r>
          </w:p>
        </w:tc>
      </w:tr>
      <w:tr w:rsidR="00CC5BBB" w:rsidRPr="00CC5BBB" w:rsidTr="00264EF0">
        <w:tc>
          <w:tcPr>
            <w:tcW w:w="959" w:type="dxa"/>
          </w:tcPr>
          <w:p w:rsidR="00CC5BBB" w:rsidRPr="00CC5BBB" w:rsidRDefault="00CC5BBB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701" w:type="dxa"/>
          </w:tcPr>
          <w:p w:rsidR="00CC5BBB" w:rsidRDefault="00CC5BBB" w:rsidP="00815206">
            <w:pPr>
              <w:jc w:val="left"/>
              <w:rPr>
                <w:rFonts w:hint="eastAsia"/>
                <w:sz w:val="28"/>
                <w:szCs w:val="28"/>
              </w:rPr>
            </w:pPr>
            <w:proofErr w:type="gramStart"/>
            <w:r w:rsidRPr="00CC5BBB">
              <w:rPr>
                <w:sz w:val="28"/>
                <w:szCs w:val="28"/>
              </w:rPr>
              <w:t>井振福</w:t>
            </w:r>
            <w:proofErr w:type="gramEnd"/>
          </w:p>
          <w:p w:rsidR="00CC5BBB" w:rsidRPr="00CC5BBB" w:rsidRDefault="00A747C9" w:rsidP="00815206">
            <w:pPr>
              <w:jc w:val="left"/>
              <w:rPr>
                <w:sz w:val="28"/>
                <w:szCs w:val="28"/>
              </w:rPr>
            </w:pPr>
            <w:proofErr w:type="gramStart"/>
            <w:r w:rsidRPr="00CC5BBB">
              <w:rPr>
                <w:sz w:val="28"/>
                <w:szCs w:val="28"/>
              </w:rPr>
              <w:t>彭</w:t>
            </w:r>
            <w:proofErr w:type="gramEnd"/>
            <w:r w:rsidRPr="00CC5BBB">
              <w:rPr>
                <w:sz w:val="28"/>
                <w:szCs w:val="28"/>
              </w:rPr>
              <w:t xml:space="preserve">　宇</w:t>
            </w:r>
          </w:p>
        </w:tc>
        <w:tc>
          <w:tcPr>
            <w:tcW w:w="4536" w:type="dxa"/>
          </w:tcPr>
          <w:p w:rsidR="00CC5BBB" w:rsidRDefault="00CC5BBB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北京市丰台区人民法院</w:t>
            </w:r>
          </w:p>
          <w:p w:rsidR="00CC5BBB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北京市丰台区人民法院</w:t>
            </w:r>
          </w:p>
        </w:tc>
        <w:tc>
          <w:tcPr>
            <w:tcW w:w="6978" w:type="dxa"/>
          </w:tcPr>
          <w:p w:rsidR="00CC5BBB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直</w:t>
            </w:r>
            <w:r w:rsidR="00CC5BBB" w:rsidRPr="00CC5BBB">
              <w:rPr>
                <w:sz w:val="28"/>
                <w:szCs w:val="28"/>
              </w:rPr>
              <w:t>面大众</w:t>
            </w:r>
            <w:r w:rsidR="00CC5BBB" w:rsidRPr="00CC5BBB">
              <w:rPr>
                <w:sz w:val="28"/>
                <w:szCs w:val="28"/>
              </w:rPr>
              <w:t>,</w:t>
            </w:r>
            <w:r w:rsidR="00CC5BBB" w:rsidRPr="00CC5BBB">
              <w:rPr>
                <w:sz w:val="28"/>
                <w:szCs w:val="28"/>
              </w:rPr>
              <w:t>自媒体时代司法公信力的形塑之机</w:t>
            </w:r>
            <w:r w:rsidR="00CC5BBB" w:rsidRPr="00CC5BBB">
              <w:rPr>
                <w:sz w:val="28"/>
                <w:szCs w:val="28"/>
              </w:rPr>
              <w:t>——</w:t>
            </w:r>
            <w:r w:rsidR="00CC5BBB" w:rsidRPr="00CC5BBB">
              <w:rPr>
                <w:sz w:val="28"/>
                <w:szCs w:val="28"/>
              </w:rPr>
              <w:t>以</w:t>
            </w:r>
            <w:proofErr w:type="gramStart"/>
            <w:r w:rsidR="00CC5BBB" w:rsidRPr="00CC5BBB">
              <w:rPr>
                <w:sz w:val="28"/>
                <w:szCs w:val="28"/>
              </w:rPr>
              <w:t>法院微博的</w:t>
            </w:r>
            <w:proofErr w:type="gramEnd"/>
            <w:r w:rsidR="00CC5BBB" w:rsidRPr="00CC5BBB">
              <w:rPr>
                <w:sz w:val="28"/>
                <w:szCs w:val="28"/>
              </w:rPr>
              <w:t>生成运转为视角</w:t>
            </w:r>
          </w:p>
        </w:tc>
      </w:tr>
      <w:tr w:rsidR="00A747C9" w:rsidRPr="00CC5BBB" w:rsidTr="00264EF0">
        <w:tc>
          <w:tcPr>
            <w:tcW w:w="959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 xml:space="preserve">课题组　</w:t>
            </w:r>
          </w:p>
        </w:tc>
        <w:tc>
          <w:tcPr>
            <w:tcW w:w="4536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上海市人民检察院第二分院</w:t>
            </w:r>
          </w:p>
        </w:tc>
        <w:tc>
          <w:tcPr>
            <w:tcW w:w="6978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刑事诉讼财产判罚执行的检察监督研究</w:t>
            </w:r>
          </w:p>
        </w:tc>
      </w:tr>
      <w:tr w:rsidR="00A747C9" w:rsidRPr="00CC5BBB" w:rsidTr="00264EF0">
        <w:tc>
          <w:tcPr>
            <w:tcW w:w="959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课题组</w:t>
            </w:r>
            <w:r w:rsidRPr="00CC5BBB">
              <w:rPr>
                <w:sz w:val="28"/>
                <w:szCs w:val="28"/>
              </w:rPr>
              <w:t>(</w:t>
            </w:r>
            <w:r w:rsidRPr="00CC5BBB">
              <w:rPr>
                <w:sz w:val="28"/>
                <w:szCs w:val="28"/>
              </w:rPr>
              <w:t>联系人</w:t>
            </w:r>
            <w:r w:rsidRPr="00CC5BBB">
              <w:rPr>
                <w:sz w:val="28"/>
                <w:szCs w:val="28"/>
              </w:rPr>
              <w:t>:</w:t>
            </w:r>
            <w:r w:rsidRPr="00CC5BBB">
              <w:rPr>
                <w:sz w:val="28"/>
                <w:szCs w:val="28"/>
              </w:rPr>
              <w:t>邓丽娟</w:t>
            </w:r>
            <w:r w:rsidRPr="00CC5BBB">
              <w:rPr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广州市天河区委政法委员会课题组</w:t>
            </w:r>
          </w:p>
        </w:tc>
        <w:tc>
          <w:tcPr>
            <w:tcW w:w="6978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proofErr w:type="gramStart"/>
            <w:r w:rsidRPr="00CC5BBB">
              <w:rPr>
                <w:sz w:val="28"/>
                <w:szCs w:val="28"/>
              </w:rPr>
              <w:t>论司法</w:t>
            </w:r>
            <w:proofErr w:type="gramEnd"/>
            <w:r w:rsidRPr="00CC5BBB">
              <w:rPr>
                <w:sz w:val="28"/>
                <w:szCs w:val="28"/>
              </w:rPr>
              <w:t>价值功能再构与司法公信力的建设</w:t>
            </w:r>
            <w:r w:rsidRPr="00CC5BBB">
              <w:rPr>
                <w:sz w:val="28"/>
                <w:szCs w:val="28"/>
              </w:rPr>
              <w:t>——</w:t>
            </w:r>
            <w:r w:rsidRPr="00CC5BBB">
              <w:rPr>
                <w:sz w:val="28"/>
                <w:szCs w:val="28"/>
              </w:rPr>
              <w:t>兼论司法权的运行与监督</w:t>
            </w:r>
          </w:p>
        </w:tc>
      </w:tr>
      <w:tr w:rsidR="00A747C9" w:rsidRPr="00CC5BBB" w:rsidTr="00264EF0">
        <w:tc>
          <w:tcPr>
            <w:tcW w:w="959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李　军</w:t>
            </w:r>
          </w:p>
        </w:tc>
        <w:tc>
          <w:tcPr>
            <w:tcW w:w="4536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广东省佛山市中级人民法院审判管理办公室</w:t>
            </w:r>
          </w:p>
        </w:tc>
        <w:tc>
          <w:tcPr>
            <w:tcW w:w="6978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关于终结本次执行案件的规范与监督</w:t>
            </w:r>
            <w:r w:rsidRPr="00CC5BBB">
              <w:rPr>
                <w:sz w:val="28"/>
                <w:szCs w:val="28"/>
              </w:rPr>
              <w:t>——</w:t>
            </w:r>
            <w:r w:rsidRPr="00CC5BBB">
              <w:rPr>
                <w:sz w:val="28"/>
                <w:szCs w:val="28"/>
              </w:rPr>
              <w:t>以广东佛山中院为样本</w:t>
            </w:r>
          </w:p>
        </w:tc>
      </w:tr>
      <w:tr w:rsidR="00A747C9" w:rsidRPr="00CC5BBB" w:rsidTr="00264EF0">
        <w:tc>
          <w:tcPr>
            <w:tcW w:w="959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A747C9" w:rsidRDefault="00A747C9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李晓东</w:t>
            </w:r>
          </w:p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蒋立军</w:t>
            </w:r>
          </w:p>
        </w:tc>
        <w:tc>
          <w:tcPr>
            <w:tcW w:w="4536" w:type="dxa"/>
          </w:tcPr>
          <w:p w:rsidR="00A747C9" w:rsidRDefault="00A747C9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湖南省永兴县人民法院</w:t>
            </w:r>
          </w:p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湖南省永兴县团委</w:t>
            </w:r>
          </w:p>
        </w:tc>
        <w:tc>
          <w:tcPr>
            <w:tcW w:w="6978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proofErr w:type="gramStart"/>
            <w:r w:rsidRPr="00CC5BBB">
              <w:rPr>
                <w:sz w:val="28"/>
                <w:szCs w:val="28"/>
              </w:rPr>
              <w:t>从醉驾适用</w:t>
            </w:r>
            <w:proofErr w:type="gramEnd"/>
            <w:r w:rsidRPr="00CC5BBB">
              <w:rPr>
                <w:sz w:val="28"/>
                <w:szCs w:val="28"/>
              </w:rPr>
              <w:t>缓刑</w:t>
            </w:r>
            <w:r w:rsidRPr="00CC5BBB">
              <w:rPr>
                <w:sz w:val="28"/>
                <w:szCs w:val="28"/>
              </w:rPr>
              <w:t>“</w:t>
            </w:r>
            <w:r w:rsidRPr="00CC5BBB">
              <w:rPr>
                <w:sz w:val="28"/>
                <w:szCs w:val="28"/>
              </w:rPr>
              <w:t>高压线</w:t>
            </w:r>
            <w:r w:rsidRPr="00CC5BBB">
              <w:rPr>
                <w:sz w:val="28"/>
                <w:szCs w:val="28"/>
              </w:rPr>
              <w:t>”</w:t>
            </w:r>
            <w:r w:rsidRPr="00CC5BBB">
              <w:rPr>
                <w:sz w:val="28"/>
                <w:szCs w:val="28"/>
              </w:rPr>
              <w:t>的消解看执法公信力建设</w:t>
            </w:r>
          </w:p>
        </w:tc>
      </w:tr>
      <w:tr w:rsidR="00A747C9" w:rsidRPr="00CC5BBB" w:rsidTr="00264EF0">
        <w:tc>
          <w:tcPr>
            <w:tcW w:w="959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 xml:space="preserve">凌　</w:t>
            </w:r>
            <w:proofErr w:type="gramStart"/>
            <w:r w:rsidRPr="00CC5BBB">
              <w:rPr>
                <w:sz w:val="28"/>
                <w:szCs w:val="28"/>
              </w:rPr>
              <w:t>潇</w:t>
            </w:r>
            <w:proofErr w:type="gramEnd"/>
          </w:p>
        </w:tc>
        <w:tc>
          <w:tcPr>
            <w:tcW w:w="4536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重庆市垫江县人民法院</w:t>
            </w:r>
          </w:p>
        </w:tc>
        <w:tc>
          <w:tcPr>
            <w:tcW w:w="6978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裁判文书公开的现实困境与解决</w:t>
            </w:r>
            <w:r w:rsidRPr="00CC5BBB">
              <w:rPr>
                <w:sz w:val="28"/>
                <w:szCs w:val="28"/>
              </w:rPr>
              <w:t>——</w:t>
            </w:r>
            <w:r w:rsidRPr="00CC5BBB">
              <w:rPr>
                <w:sz w:val="28"/>
                <w:szCs w:val="28"/>
              </w:rPr>
              <w:t>以完善《人民法院在互联网公布裁判文书的规定》为进路</w:t>
            </w:r>
          </w:p>
        </w:tc>
      </w:tr>
      <w:tr w:rsidR="00A747C9" w:rsidRPr="00A747C9" w:rsidTr="00264EF0">
        <w:tc>
          <w:tcPr>
            <w:tcW w:w="959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刘祥福</w:t>
            </w:r>
          </w:p>
        </w:tc>
        <w:tc>
          <w:tcPr>
            <w:tcW w:w="4536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清远市人民检察院</w:t>
            </w:r>
          </w:p>
        </w:tc>
        <w:tc>
          <w:tcPr>
            <w:tcW w:w="6978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试论监所检察监督的缺位与完善以张高平张辉叔侄</w:t>
            </w:r>
            <w:r w:rsidRPr="00CC5BBB">
              <w:rPr>
                <w:sz w:val="28"/>
                <w:szCs w:val="28"/>
              </w:rPr>
              <w:t>“</w:t>
            </w:r>
            <w:r w:rsidRPr="00CC5BBB">
              <w:rPr>
                <w:sz w:val="28"/>
                <w:szCs w:val="28"/>
              </w:rPr>
              <w:t>十</w:t>
            </w:r>
            <w:r w:rsidRPr="00CC5BBB">
              <w:rPr>
                <w:sz w:val="28"/>
                <w:szCs w:val="28"/>
              </w:rPr>
              <w:lastRenderedPageBreak/>
              <w:t>年冤狱</w:t>
            </w:r>
            <w:r w:rsidRPr="00CC5BBB">
              <w:rPr>
                <w:sz w:val="28"/>
                <w:szCs w:val="28"/>
              </w:rPr>
              <w:t>”</w:t>
            </w:r>
            <w:r w:rsidRPr="00CC5BBB">
              <w:rPr>
                <w:sz w:val="28"/>
                <w:szCs w:val="28"/>
              </w:rPr>
              <w:t>案件为视角</w:t>
            </w:r>
          </w:p>
        </w:tc>
      </w:tr>
      <w:tr w:rsidR="00A747C9" w:rsidRPr="00A747C9" w:rsidTr="00264EF0">
        <w:tc>
          <w:tcPr>
            <w:tcW w:w="959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701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罗新祥</w:t>
            </w:r>
          </w:p>
        </w:tc>
        <w:tc>
          <w:tcPr>
            <w:tcW w:w="4536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湖南省长沙望城区人民法院</w:t>
            </w:r>
          </w:p>
        </w:tc>
        <w:tc>
          <w:tcPr>
            <w:tcW w:w="6978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从冲突走向和谐</w:t>
            </w:r>
            <w:r w:rsidRPr="00CC5BBB">
              <w:rPr>
                <w:sz w:val="28"/>
                <w:szCs w:val="28"/>
              </w:rPr>
              <w:t>:</w:t>
            </w:r>
            <w:r w:rsidRPr="00CC5BBB">
              <w:rPr>
                <w:sz w:val="28"/>
                <w:szCs w:val="28"/>
              </w:rPr>
              <w:t>平民话语</w:t>
            </w:r>
            <w:proofErr w:type="gramStart"/>
            <w:r w:rsidRPr="00CC5BBB">
              <w:rPr>
                <w:sz w:val="28"/>
                <w:szCs w:val="28"/>
              </w:rPr>
              <w:t>权冲击</w:t>
            </w:r>
            <w:proofErr w:type="gramEnd"/>
            <w:r w:rsidRPr="00CC5BBB">
              <w:rPr>
                <w:sz w:val="28"/>
                <w:szCs w:val="28"/>
              </w:rPr>
              <w:t>刑事司法的</w:t>
            </w:r>
            <w:proofErr w:type="gramStart"/>
            <w:r w:rsidRPr="00CC5BBB">
              <w:rPr>
                <w:sz w:val="28"/>
                <w:szCs w:val="28"/>
              </w:rPr>
              <w:t>考量</w:t>
            </w:r>
            <w:proofErr w:type="gramEnd"/>
            <w:r w:rsidRPr="00CC5BBB">
              <w:rPr>
                <w:sz w:val="28"/>
                <w:szCs w:val="28"/>
              </w:rPr>
              <w:t>与应对</w:t>
            </w:r>
          </w:p>
        </w:tc>
      </w:tr>
      <w:tr w:rsidR="00A747C9" w:rsidRPr="00A747C9" w:rsidTr="00264EF0">
        <w:tc>
          <w:tcPr>
            <w:tcW w:w="959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A747C9" w:rsidRDefault="00A747C9" w:rsidP="00815206">
            <w:pPr>
              <w:jc w:val="left"/>
              <w:rPr>
                <w:rFonts w:hint="eastAsia"/>
                <w:sz w:val="28"/>
                <w:szCs w:val="28"/>
              </w:rPr>
            </w:pPr>
            <w:proofErr w:type="gramStart"/>
            <w:r w:rsidRPr="00CC5BBB">
              <w:rPr>
                <w:sz w:val="28"/>
                <w:szCs w:val="28"/>
              </w:rPr>
              <w:t>罗重海</w:t>
            </w:r>
            <w:proofErr w:type="gramEnd"/>
          </w:p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江　华</w:t>
            </w:r>
          </w:p>
        </w:tc>
        <w:tc>
          <w:tcPr>
            <w:tcW w:w="4536" w:type="dxa"/>
          </w:tcPr>
          <w:p w:rsidR="00A747C9" w:rsidRDefault="00A747C9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湖南省高级人民法院行政庭</w:t>
            </w:r>
          </w:p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湖南省高级人民法院行政庭</w:t>
            </w:r>
          </w:p>
        </w:tc>
        <w:tc>
          <w:tcPr>
            <w:tcW w:w="6978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行政审判公信力透视</w:t>
            </w:r>
            <w:r w:rsidRPr="00CC5BBB">
              <w:rPr>
                <w:sz w:val="28"/>
                <w:szCs w:val="28"/>
              </w:rPr>
              <w:t>——</w:t>
            </w:r>
            <w:r w:rsidRPr="00CC5BBB">
              <w:rPr>
                <w:sz w:val="28"/>
                <w:szCs w:val="28"/>
              </w:rPr>
              <w:t>以行为经济学为视角的解析</w:t>
            </w:r>
          </w:p>
        </w:tc>
      </w:tr>
      <w:tr w:rsidR="00A747C9" w:rsidRPr="00A747C9" w:rsidTr="00264EF0">
        <w:tc>
          <w:tcPr>
            <w:tcW w:w="959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骆婉婷</w:t>
            </w:r>
          </w:p>
        </w:tc>
        <w:tc>
          <w:tcPr>
            <w:tcW w:w="4536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厦门市检察院</w:t>
            </w:r>
          </w:p>
        </w:tc>
        <w:tc>
          <w:tcPr>
            <w:tcW w:w="6978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制约与配合</w:t>
            </w:r>
            <w:r w:rsidRPr="00CC5BBB">
              <w:rPr>
                <w:sz w:val="28"/>
                <w:szCs w:val="28"/>
              </w:rPr>
              <w:t>——</w:t>
            </w:r>
            <w:r w:rsidRPr="00CC5BBB">
              <w:rPr>
                <w:sz w:val="28"/>
                <w:szCs w:val="28"/>
              </w:rPr>
              <w:t>新刑诉法视野下的控辩关系研究</w:t>
            </w:r>
          </w:p>
        </w:tc>
      </w:tr>
      <w:tr w:rsidR="00A747C9" w:rsidRPr="00A747C9" w:rsidTr="00264EF0">
        <w:tc>
          <w:tcPr>
            <w:tcW w:w="959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proofErr w:type="gramStart"/>
            <w:r w:rsidRPr="00CC5BBB">
              <w:rPr>
                <w:sz w:val="28"/>
                <w:szCs w:val="28"/>
              </w:rPr>
              <w:t>吕</w:t>
            </w:r>
            <w:proofErr w:type="gramEnd"/>
            <w:r w:rsidRPr="00CC5BBB">
              <w:rPr>
                <w:sz w:val="28"/>
                <w:szCs w:val="28"/>
              </w:rPr>
              <w:t xml:space="preserve">　行</w:t>
            </w:r>
          </w:p>
        </w:tc>
        <w:tc>
          <w:tcPr>
            <w:tcW w:w="4536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广西壮族自治区柳州市柳南区检察院</w:t>
            </w:r>
          </w:p>
        </w:tc>
        <w:tc>
          <w:tcPr>
            <w:tcW w:w="6978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渎职案件轻刑化及监督制约机制</w:t>
            </w:r>
            <w:r w:rsidRPr="00CC5BBB">
              <w:rPr>
                <w:sz w:val="28"/>
                <w:szCs w:val="28"/>
              </w:rPr>
              <w:t>——</w:t>
            </w:r>
            <w:r w:rsidRPr="00CC5BBB">
              <w:rPr>
                <w:sz w:val="28"/>
                <w:szCs w:val="28"/>
              </w:rPr>
              <w:t>以检察机关内部监督制约机制构建为出发点</w:t>
            </w:r>
          </w:p>
        </w:tc>
      </w:tr>
      <w:tr w:rsidR="00A747C9" w:rsidRPr="00A747C9" w:rsidTr="00264EF0">
        <w:tc>
          <w:tcPr>
            <w:tcW w:w="959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 xml:space="preserve">马　</w:t>
            </w:r>
            <w:proofErr w:type="gramStart"/>
            <w:r w:rsidRPr="00CC5BBB">
              <w:rPr>
                <w:sz w:val="28"/>
                <w:szCs w:val="28"/>
              </w:rPr>
              <w:t>骁</w:t>
            </w:r>
            <w:proofErr w:type="gramEnd"/>
          </w:p>
        </w:tc>
        <w:tc>
          <w:tcPr>
            <w:tcW w:w="4536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北京市第二中级人民法院研究室</w:t>
            </w:r>
          </w:p>
        </w:tc>
        <w:tc>
          <w:tcPr>
            <w:tcW w:w="6978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伟大的失败</w:t>
            </w:r>
            <w:r w:rsidRPr="00CC5BBB">
              <w:rPr>
                <w:sz w:val="28"/>
                <w:szCs w:val="28"/>
              </w:rPr>
              <w:t>——</w:t>
            </w:r>
            <w:r w:rsidRPr="00CC5BBB">
              <w:rPr>
                <w:sz w:val="28"/>
                <w:szCs w:val="28"/>
              </w:rPr>
              <w:t>法官释法权的正当性</w:t>
            </w:r>
          </w:p>
        </w:tc>
      </w:tr>
      <w:tr w:rsidR="00A747C9" w:rsidRPr="00A747C9" w:rsidTr="00264EF0">
        <w:tc>
          <w:tcPr>
            <w:tcW w:w="959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A747C9" w:rsidRDefault="00A747C9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米　卿</w:t>
            </w:r>
          </w:p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师法起</w:t>
            </w:r>
          </w:p>
        </w:tc>
        <w:tc>
          <w:tcPr>
            <w:tcW w:w="4536" w:type="dxa"/>
          </w:tcPr>
          <w:p w:rsidR="00A747C9" w:rsidRDefault="00A747C9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舟山市人民检察院</w:t>
            </w:r>
          </w:p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舟山市人民检察院</w:t>
            </w:r>
          </w:p>
        </w:tc>
        <w:tc>
          <w:tcPr>
            <w:tcW w:w="6978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构建职务犯罪案件审查逮捕阶段听取律师意见程序探析</w:t>
            </w:r>
          </w:p>
        </w:tc>
      </w:tr>
      <w:tr w:rsidR="00A747C9" w:rsidRPr="00A747C9" w:rsidTr="00264EF0">
        <w:tc>
          <w:tcPr>
            <w:tcW w:w="959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钱　洋</w:t>
            </w:r>
          </w:p>
        </w:tc>
        <w:tc>
          <w:tcPr>
            <w:tcW w:w="4536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上海市第一中级人民法院研究室</w:t>
            </w:r>
          </w:p>
        </w:tc>
        <w:tc>
          <w:tcPr>
            <w:tcW w:w="6978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刑事诉讼中</w:t>
            </w:r>
            <w:r w:rsidRPr="00CC5BBB">
              <w:rPr>
                <w:sz w:val="28"/>
                <w:szCs w:val="28"/>
              </w:rPr>
              <w:t>“</w:t>
            </w:r>
            <w:r w:rsidRPr="00CC5BBB">
              <w:rPr>
                <w:sz w:val="28"/>
                <w:szCs w:val="28"/>
              </w:rPr>
              <w:t>辩审冲突</w:t>
            </w:r>
            <w:r w:rsidRPr="00CC5BBB">
              <w:rPr>
                <w:sz w:val="28"/>
                <w:szCs w:val="28"/>
              </w:rPr>
              <w:t>”</w:t>
            </w:r>
            <w:r w:rsidRPr="00CC5BBB">
              <w:rPr>
                <w:sz w:val="28"/>
                <w:szCs w:val="28"/>
              </w:rPr>
              <w:t>的成因探析及协调路径兼论从法院角度促建和谐</w:t>
            </w:r>
            <w:proofErr w:type="gramStart"/>
            <w:r w:rsidRPr="00CC5BBB">
              <w:rPr>
                <w:sz w:val="28"/>
                <w:szCs w:val="28"/>
              </w:rPr>
              <w:t>辩审关系</w:t>
            </w:r>
            <w:proofErr w:type="gramEnd"/>
          </w:p>
        </w:tc>
      </w:tr>
      <w:tr w:rsidR="00A747C9" w:rsidRPr="00A747C9" w:rsidTr="00264EF0">
        <w:tc>
          <w:tcPr>
            <w:tcW w:w="959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701" w:type="dxa"/>
          </w:tcPr>
          <w:p w:rsidR="00A747C9" w:rsidRDefault="00A747C9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石　珍</w:t>
            </w:r>
          </w:p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 xml:space="preserve">马　</w:t>
            </w:r>
            <w:proofErr w:type="gramStart"/>
            <w:r w:rsidRPr="00CC5BBB">
              <w:rPr>
                <w:sz w:val="28"/>
                <w:szCs w:val="28"/>
              </w:rPr>
              <w:t>璨</w:t>
            </w:r>
            <w:proofErr w:type="gramEnd"/>
          </w:p>
        </w:tc>
        <w:tc>
          <w:tcPr>
            <w:tcW w:w="4536" w:type="dxa"/>
          </w:tcPr>
          <w:p w:rsidR="00A747C9" w:rsidRDefault="00A747C9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深圳市市场监督管理局光明分局</w:t>
            </w:r>
          </w:p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重庆市大渡口区人民法院</w:t>
            </w:r>
          </w:p>
        </w:tc>
        <w:tc>
          <w:tcPr>
            <w:tcW w:w="6978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实质性权利保护下司法审查强度之能动扩张</w:t>
            </w:r>
            <w:r w:rsidRPr="00CC5BBB">
              <w:rPr>
                <w:sz w:val="28"/>
                <w:szCs w:val="28"/>
              </w:rPr>
              <w:t>——</w:t>
            </w:r>
            <w:r w:rsidRPr="00CC5BBB">
              <w:rPr>
                <w:sz w:val="28"/>
                <w:szCs w:val="28"/>
              </w:rPr>
              <w:t>以</w:t>
            </w:r>
            <w:r w:rsidRPr="00CC5BBB">
              <w:rPr>
                <w:sz w:val="28"/>
                <w:szCs w:val="28"/>
              </w:rPr>
              <w:t>79</w:t>
            </w:r>
            <w:r w:rsidRPr="00CC5BBB">
              <w:rPr>
                <w:sz w:val="28"/>
                <w:szCs w:val="28"/>
              </w:rPr>
              <w:t>份交通事故裁判文书之实证分析为切入点</w:t>
            </w:r>
          </w:p>
        </w:tc>
      </w:tr>
      <w:tr w:rsidR="00A747C9" w:rsidRPr="00A747C9" w:rsidTr="00264EF0">
        <w:tc>
          <w:tcPr>
            <w:tcW w:w="959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proofErr w:type="gramStart"/>
            <w:r w:rsidRPr="00CC5BBB">
              <w:rPr>
                <w:sz w:val="28"/>
                <w:szCs w:val="28"/>
              </w:rPr>
              <w:t>舒洪水</w:t>
            </w:r>
            <w:proofErr w:type="gramEnd"/>
          </w:p>
        </w:tc>
        <w:tc>
          <w:tcPr>
            <w:tcW w:w="4536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西北政法大学</w:t>
            </w:r>
          </w:p>
        </w:tc>
        <w:tc>
          <w:tcPr>
            <w:tcW w:w="6978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提高司法公信力之重要途径</w:t>
            </w:r>
            <w:r w:rsidRPr="00CC5BBB">
              <w:rPr>
                <w:sz w:val="28"/>
                <w:szCs w:val="28"/>
              </w:rPr>
              <w:t>——</w:t>
            </w:r>
            <w:r w:rsidRPr="00CC5BBB">
              <w:rPr>
                <w:sz w:val="28"/>
                <w:szCs w:val="28"/>
              </w:rPr>
              <w:t>公众参与司法</w:t>
            </w:r>
          </w:p>
        </w:tc>
      </w:tr>
      <w:tr w:rsidR="00A747C9" w:rsidRPr="00A747C9" w:rsidTr="00264EF0">
        <w:tc>
          <w:tcPr>
            <w:tcW w:w="959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宋汉林</w:t>
            </w:r>
          </w:p>
        </w:tc>
        <w:tc>
          <w:tcPr>
            <w:tcW w:w="4536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安阳师范学院政法学院</w:t>
            </w:r>
          </w:p>
        </w:tc>
        <w:tc>
          <w:tcPr>
            <w:tcW w:w="6978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传媒监督与司法公信</w:t>
            </w:r>
            <w:r w:rsidRPr="00CC5BBB">
              <w:rPr>
                <w:sz w:val="28"/>
                <w:szCs w:val="28"/>
              </w:rPr>
              <w:t>:</w:t>
            </w:r>
            <w:r w:rsidRPr="00CC5BBB">
              <w:rPr>
                <w:sz w:val="28"/>
                <w:szCs w:val="28"/>
              </w:rPr>
              <w:t>冲突及平衡</w:t>
            </w:r>
          </w:p>
        </w:tc>
      </w:tr>
      <w:tr w:rsidR="00A747C9" w:rsidRPr="00A747C9" w:rsidTr="00264EF0">
        <w:tc>
          <w:tcPr>
            <w:tcW w:w="959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A747C9" w:rsidRDefault="00A747C9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史兆祥</w:t>
            </w:r>
          </w:p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孙　建</w:t>
            </w:r>
          </w:p>
        </w:tc>
        <w:tc>
          <w:tcPr>
            <w:tcW w:w="4536" w:type="dxa"/>
          </w:tcPr>
          <w:p w:rsidR="00A747C9" w:rsidRDefault="00A747C9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南京市江宁区人民法院</w:t>
            </w:r>
          </w:p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南京市江宁区人民法院</w:t>
            </w:r>
          </w:p>
        </w:tc>
        <w:tc>
          <w:tcPr>
            <w:tcW w:w="6978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社会组织参与和人民陪审制度改革</w:t>
            </w:r>
          </w:p>
        </w:tc>
      </w:tr>
      <w:tr w:rsidR="00A747C9" w:rsidRPr="00A747C9" w:rsidTr="00264EF0">
        <w:tc>
          <w:tcPr>
            <w:tcW w:w="959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proofErr w:type="gramStart"/>
            <w:r w:rsidRPr="00CC5BBB">
              <w:rPr>
                <w:sz w:val="28"/>
                <w:szCs w:val="28"/>
              </w:rPr>
              <w:t>汪云波</w:t>
            </w:r>
            <w:proofErr w:type="gramEnd"/>
          </w:p>
        </w:tc>
        <w:tc>
          <w:tcPr>
            <w:tcW w:w="4536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安徽省安庆市人民检察院研究室</w:t>
            </w:r>
          </w:p>
        </w:tc>
        <w:tc>
          <w:tcPr>
            <w:tcW w:w="6978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指定监视居住检察监督的法理分析与实践思考</w:t>
            </w:r>
          </w:p>
        </w:tc>
      </w:tr>
      <w:tr w:rsidR="00A747C9" w:rsidRPr="00A747C9" w:rsidTr="00264EF0">
        <w:tc>
          <w:tcPr>
            <w:tcW w:w="959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王　彪</w:t>
            </w:r>
          </w:p>
        </w:tc>
        <w:tc>
          <w:tcPr>
            <w:tcW w:w="4536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重庆市渝中区人民法院研究室</w:t>
            </w:r>
          </w:p>
        </w:tc>
        <w:tc>
          <w:tcPr>
            <w:tcW w:w="6978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刑事诉讼中的</w:t>
            </w:r>
            <w:r w:rsidRPr="00CC5BBB">
              <w:rPr>
                <w:sz w:val="28"/>
                <w:szCs w:val="28"/>
              </w:rPr>
              <w:t>“</w:t>
            </w:r>
            <w:r w:rsidRPr="00CC5BBB">
              <w:rPr>
                <w:sz w:val="28"/>
                <w:szCs w:val="28"/>
              </w:rPr>
              <w:t>逮捕中心主义</w:t>
            </w:r>
            <w:r w:rsidRPr="00CC5BBB">
              <w:rPr>
                <w:sz w:val="28"/>
                <w:szCs w:val="28"/>
              </w:rPr>
              <w:t>”</w:t>
            </w:r>
            <w:r w:rsidRPr="00CC5BBB">
              <w:rPr>
                <w:sz w:val="28"/>
                <w:szCs w:val="28"/>
              </w:rPr>
              <w:t>现象研究</w:t>
            </w:r>
          </w:p>
        </w:tc>
      </w:tr>
      <w:tr w:rsidR="00A747C9" w:rsidRPr="00A747C9" w:rsidTr="00264EF0">
        <w:tc>
          <w:tcPr>
            <w:tcW w:w="959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A747C9" w:rsidRDefault="00A747C9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邬耀广</w:t>
            </w:r>
          </w:p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王　艳</w:t>
            </w:r>
          </w:p>
        </w:tc>
        <w:tc>
          <w:tcPr>
            <w:tcW w:w="4536" w:type="dxa"/>
          </w:tcPr>
          <w:p w:rsidR="00A747C9" w:rsidRDefault="00A747C9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广州市海珠区人民法院</w:t>
            </w:r>
          </w:p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广州市海珠区人民法院</w:t>
            </w:r>
          </w:p>
        </w:tc>
        <w:tc>
          <w:tcPr>
            <w:tcW w:w="6978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陪审制度的功能缺失及其完善</w:t>
            </w:r>
            <w:r w:rsidRPr="00CC5BBB">
              <w:rPr>
                <w:sz w:val="28"/>
                <w:szCs w:val="28"/>
              </w:rPr>
              <w:t>——</w:t>
            </w:r>
            <w:r w:rsidRPr="00CC5BBB">
              <w:rPr>
                <w:sz w:val="28"/>
                <w:szCs w:val="28"/>
              </w:rPr>
              <w:t>以陪审制度的应然功能为视角</w:t>
            </w:r>
          </w:p>
        </w:tc>
      </w:tr>
      <w:tr w:rsidR="00A747C9" w:rsidRPr="00A747C9" w:rsidTr="00264EF0">
        <w:tc>
          <w:tcPr>
            <w:tcW w:w="959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吴　东</w:t>
            </w:r>
          </w:p>
        </w:tc>
        <w:tc>
          <w:tcPr>
            <w:tcW w:w="4536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南宁市人民检察院法律政策研究室</w:t>
            </w:r>
          </w:p>
        </w:tc>
        <w:tc>
          <w:tcPr>
            <w:tcW w:w="6978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诉前环节非法证据排除检察监督机制探究</w:t>
            </w:r>
          </w:p>
        </w:tc>
      </w:tr>
      <w:tr w:rsidR="00A747C9" w:rsidRPr="00A747C9" w:rsidTr="00264EF0">
        <w:tc>
          <w:tcPr>
            <w:tcW w:w="959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A747C9" w:rsidRDefault="00A747C9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吴如玉</w:t>
            </w:r>
          </w:p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黄金波</w:t>
            </w:r>
          </w:p>
        </w:tc>
        <w:tc>
          <w:tcPr>
            <w:tcW w:w="4536" w:type="dxa"/>
          </w:tcPr>
          <w:p w:rsidR="00A747C9" w:rsidRDefault="00A747C9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湖北省宜昌市中级人民法院</w:t>
            </w:r>
          </w:p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 xml:space="preserve">湖北省宜昌市中级人民法院　</w:t>
            </w:r>
          </w:p>
        </w:tc>
        <w:tc>
          <w:tcPr>
            <w:tcW w:w="6978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“</w:t>
            </w:r>
            <w:r w:rsidRPr="00CC5BBB">
              <w:rPr>
                <w:sz w:val="28"/>
                <w:szCs w:val="28"/>
              </w:rPr>
              <w:t>小司法解释</w:t>
            </w:r>
            <w:r w:rsidRPr="00CC5BBB">
              <w:rPr>
                <w:sz w:val="28"/>
                <w:szCs w:val="28"/>
              </w:rPr>
              <w:t>”</w:t>
            </w:r>
            <w:r w:rsidRPr="00CC5BBB">
              <w:rPr>
                <w:sz w:val="28"/>
                <w:szCs w:val="28"/>
              </w:rPr>
              <w:t>还能走多远</w:t>
            </w:r>
            <w:r w:rsidRPr="00CC5BBB">
              <w:rPr>
                <w:sz w:val="28"/>
                <w:szCs w:val="28"/>
              </w:rPr>
              <w:t>?——</w:t>
            </w:r>
            <w:r w:rsidRPr="00CC5BBB">
              <w:rPr>
                <w:sz w:val="28"/>
                <w:szCs w:val="28"/>
              </w:rPr>
              <w:t>试论地方法院案件请示制度的终结</w:t>
            </w:r>
          </w:p>
        </w:tc>
      </w:tr>
      <w:tr w:rsidR="00A747C9" w:rsidRPr="00A747C9" w:rsidTr="00264EF0">
        <w:tc>
          <w:tcPr>
            <w:tcW w:w="959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701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肖　军</w:t>
            </w:r>
          </w:p>
        </w:tc>
        <w:tc>
          <w:tcPr>
            <w:tcW w:w="4536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广西壮族自治区贵港市</w:t>
            </w:r>
            <w:proofErr w:type="gramStart"/>
            <w:r w:rsidRPr="00CC5BBB">
              <w:rPr>
                <w:sz w:val="28"/>
                <w:szCs w:val="28"/>
              </w:rPr>
              <w:t>覃</w:t>
            </w:r>
            <w:proofErr w:type="gramEnd"/>
            <w:r w:rsidRPr="00CC5BBB">
              <w:rPr>
                <w:sz w:val="28"/>
                <w:szCs w:val="28"/>
              </w:rPr>
              <w:t>塘区人民检察院</w:t>
            </w:r>
            <w:proofErr w:type="gramStart"/>
            <w:r w:rsidRPr="00CC5BBB">
              <w:rPr>
                <w:sz w:val="28"/>
                <w:szCs w:val="28"/>
              </w:rPr>
              <w:t>公诉科</w:t>
            </w:r>
            <w:proofErr w:type="gramEnd"/>
          </w:p>
        </w:tc>
        <w:tc>
          <w:tcPr>
            <w:tcW w:w="6978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proofErr w:type="gramStart"/>
            <w:r w:rsidRPr="00CC5BBB">
              <w:rPr>
                <w:sz w:val="28"/>
                <w:szCs w:val="28"/>
              </w:rPr>
              <w:t>诉判差异</w:t>
            </w:r>
            <w:proofErr w:type="gramEnd"/>
            <w:r w:rsidRPr="00CC5BBB">
              <w:rPr>
                <w:sz w:val="28"/>
                <w:szCs w:val="28"/>
              </w:rPr>
              <w:t>视野下刑事抗诉工作的现状</w:t>
            </w:r>
          </w:p>
        </w:tc>
      </w:tr>
      <w:tr w:rsidR="00A747C9" w:rsidRPr="00A747C9" w:rsidTr="00264EF0">
        <w:tc>
          <w:tcPr>
            <w:tcW w:w="959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proofErr w:type="gramStart"/>
            <w:r w:rsidRPr="00CC5BBB">
              <w:rPr>
                <w:sz w:val="28"/>
                <w:szCs w:val="28"/>
              </w:rPr>
              <w:t>胥</w:t>
            </w:r>
            <w:proofErr w:type="gramEnd"/>
            <w:r w:rsidRPr="00CC5BBB">
              <w:rPr>
                <w:sz w:val="28"/>
                <w:szCs w:val="28"/>
              </w:rPr>
              <w:t>洪刚</w:t>
            </w:r>
          </w:p>
        </w:tc>
        <w:tc>
          <w:tcPr>
            <w:tcW w:w="4536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四川省广安市中级人民法院研究室</w:t>
            </w:r>
          </w:p>
        </w:tc>
        <w:tc>
          <w:tcPr>
            <w:tcW w:w="6978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职权主义下的谦抑与克制</w:t>
            </w:r>
            <w:r w:rsidRPr="00CC5BBB">
              <w:rPr>
                <w:sz w:val="28"/>
                <w:szCs w:val="28"/>
              </w:rPr>
              <w:t>——</w:t>
            </w:r>
            <w:r w:rsidRPr="00CC5BBB">
              <w:rPr>
                <w:sz w:val="28"/>
                <w:szCs w:val="28"/>
              </w:rPr>
              <w:t>如何避免法官陷入庭审冲突</w:t>
            </w:r>
          </w:p>
        </w:tc>
      </w:tr>
      <w:tr w:rsidR="00A747C9" w:rsidRPr="00A747C9" w:rsidTr="00264EF0">
        <w:tc>
          <w:tcPr>
            <w:tcW w:w="959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徐尔双</w:t>
            </w:r>
          </w:p>
        </w:tc>
        <w:tc>
          <w:tcPr>
            <w:tcW w:w="4536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成都市中级人民法院执行局</w:t>
            </w:r>
          </w:p>
        </w:tc>
        <w:tc>
          <w:tcPr>
            <w:tcW w:w="6978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执行调查权集约化配置及运行的路径</w:t>
            </w:r>
            <w:r w:rsidRPr="00CC5BBB">
              <w:rPr>
                <w:sz w:val="28"/>
                <w:szCs w:val="28"/>
              </w:rPr>
              <w:t>——</w:t>
            </w:r>
            <w:r w:rsidRPr="00CC5BBB">
              <w:rPr>
                <w:sz w:val="28"/>
                <w:szCs w:val="28"/>
              </w:rPr>
              <w:t>兼说人民法院</w:t>
            </w:r>
            <w:r w:rsidRPr="00CC5BBB">
              <w:rPr>
                <w:sz w:val="28"/>
                <w:szCs w:val="28"/>
              </w:rPr>
              <w:t>“</w:t>
            </w:r>
            <w:r w:rsidRPr="00CC5BBB">
              <w:rPr>
                <w:sz w:val="28"/>
                <w:szCs w:val="28"/>
              </w:rPr>
              <w:t>点对点</w:t>
            </w:r>
            <w:r w:rsidRPr="00CC5BBB">
              <w:rPr>
                <w:sz w:val="28"/>
                <w:szCs w:val="28"/>
              </w:rPr>
              <w:t>”</w:t>
            </w:r>
            <w:r w:rsidRPr="00CC5BBB">
              <w:rPr>
                <w:sz w:val="28"/>
                <w:szCs w:val="28"/>
              </w:rPr>
              <w:t>网络查控机制建设</w:t>
            </w:r>
          </w:p>
        </w:tc>
      </w:tr>
      <w:tr w:rsidR="00A747C9" w:rsidRPr="00A747C9" w:rsidTr="00264EF0">
        <w:tc>
          <w:tcPr>
            <w:tcW w:w="959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A747C9" w:rsidRDefault="00A747C9" w:rsidP="00815206">
            <w:pPr>
              <w:jc w:val="left"/>
              <w:rPr>
                <w:rFonts w:hint="eastAsia"/>
                <w:sz w:val="28"/>
                <w:szCs w:val="28"/>
              </w:rPr>
            </w:pPr>
            <w:proofErr w:type="gramStart"/>
            <w:r w:rsidRPr="00CC5BBB">
              <w:rPr>
                <w:sz w:val="28"/>
                <w:szCs w:val="28"/>
              </w:rPr>
              <w:t>严忠琴</w:t>
            </w:r>
            <w:proofErr w:type="gramEnd"/>
          </w:p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钟玉环</w:t>
            </w:r>
          </w:p>
        </w:tc>
        <w:tc>
          <w:tcPr>
            <w:tcW w:w="4536" w:type="dxa"/>
          </w:tcPr>
          <w:p w:rsidR="00A747C9" w:rsidRDefault="00A747C9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南京市溧水区人民法院</w:t>
            </w:r>
          </w:p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 xml:space="preserve">南京市溧水区人民法院　</w:t>
            </w:r>
          </w:p>
        </w:tc>
        <w:tc>
          <w:tcPr>
            <w:tcW w:w="6978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从农村居民的司法需求看基层法院司法功能的重构</w:t>
            </w:r>
            <w:r w:rsidRPr="00CC5BBB">
              <w:rPr>
                <w:sz w:val="28"/>
                <w:szCs w:val="28"/>
              </w:rPr>
              <w:t>——</w:t>
            </w:r>
            <w:r w:rsidRPr="00CC5BBB">
              <w:rPr>
                <w:sz w:val="28"/>
                <w:szCs w:val="28"/>
              </w:rPr>
              <w:t>以南京市溧水区人民法院的民事审判数据为视角</w:t>
            </w:r>
          </w:p>
        </w:tc>
      </w:tr>
      <w:tr w:rsidR="00A747C9" w:rsidRPr="00A747C9" w:rsidTr="00264EF0">
        <w:tc>
          <w:tcPr>
            <w:tcW w:w="959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A747C9" w:rsidRDefault="00A747C9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杨　静</w:t>
            </w:r>
          </w:p>
          <w:p w:rsidR="00A747C9" w:rsidRDefault="00A747C9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 xml:space="preserve">王　</w:t>
            </w:r>
            <w:proofErr w:type="gramStart"/>
            <w:r w:rsidRPr="00CC5BBB">
              <w:rPr>
                <w:sz w:val="28"/>
                <w:szCs w:val="28"/>
              </w:rPr>
              <w:t>凯</w:t>
            </w:r>
            <w:proofErr w:type="gramEnd"/>
          </w:p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解　楠</w:t>
            </w:r>
          </w:p>
        </w:tc>
        <w:tc>
          <w:tcPr>
            <w:tcW w:w="4536" w:type="dxa"/>
          </w:tcPr>
          <w:p w:rsidR="00A747C9" w:rsidRDefault="00A747C9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北京市</w:t>
            </w:r>
            <w:proofErr w:type="gramStart"/>
            <w:r w:rsidRPr="00CC5BBB">
              <w:rPr>
                <w:sz w:val="28"/>
                <w:szCs w:val="28"/>
              </w:rPr>
              <w:t>昌平区</w:t>
            </w:r>
            <w:proofErr w:type="gramEnd"/>
            <w:r w:rsidRPr="00CC5BBB">
              <w:rPr>
                <w:sz w:val="28"/>
                <w:szCs w:val="28"/>
              </w:rPr>
              <w:t>人民检察院办公室</w:t>
            </w:r>
          </w:p>
          <w:p w:rsidR="00A747C9" w:rsidRDefault="00A747C9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北京市</w:t>
            </w:r>
            <w:proofErr w:type="gramStart"/>
            <w:r w:rsidRPr="00CC5BBB">
              <w:rPr>
                <w:sz w:val="28"/>
                <w:szCs w:val="28"/>
              </w:rPr>
              <w:t>昌平区</w:t>
            </w:r>
            <w:proofErr w:type="gramEnd"/>
            <w:r w:rsidRPr="00CC5BBB">
              <w:rPr>
                <w:sz w:val="28"/>
                <w:szCs w:val="28"/>
              </w:rPr>
              <w:t>人民检察院办公室</w:t>
            </w:r>
          </w:p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北京市</w:t>
            </w:r>
            <w:proofErr w:type="gramStart"/>
            <w:r w:rsidRPr="00CC5BBB">
              <w:rPr>
                <w:sz w:val="28"/>
                <w:szCs w:val="28"/>
              </w:rPr>
              <w:t>昌平区</w:t>
            </w:r>
            <w:proofErr w:type="gramEnd"/>
            <w:r w:rsidRPr="00CC5BBB">
              <w:rPr>
                <w:sz w:val="28"/>
                <w:szCs w:val="28"/>
              </w:rPr>
              <w:t>人民检察院办公室</w:t>
            </w:r>
          </w:p>
        </w:tc>
        <w:tc>
          <w:tcPr>
            <w:tcW w:w="6978" w:type="dxa"/>
          </w:tcPr>
          <w:p w:rsidR="00A747C9" w:rsidRPr="00CC5BBB" w:rsidRDefault="00A747C9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人民监督员制度完善</w:t>
            </w:r>
          </w:p>
        </w:tc>
      </w:tr>
      <w:tr w:rsidR="00A747C9" w:rsidRPr="00A747C9" w:rsidTr="00264EF0">
        <w:tc>
          <w:tcPr>
            <w:tcW w:w="959" w:type="dxa"/>
          </w:tcPr>
          <w:p w:rsidR="00A747C9" w:rsidRPr="00CC5BBB" w:rsidRDefault="00264EF0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A747C9" w:rsidRPr="00CC5BBB" w:rsidRDefault="00264EF0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叶文同</w:t>
            </w:r>
          </w:p>
        </w:tc>
        <w:tc>
          <w:tcPr>
            <w:tcW w:w="4536" w:type="dxa"/>
          </w:tcPr>
          <w:p w:rsidR="00A747C9" w:rsidRPr="00CC5BBB" w:rsidRDefault="00264EF0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厦门市公安局法制处综合科</w:t>
            </w:r>
          </w:p>
        </w:tc>
        <w:tc>
          <w:tcPr>
            <w:tcW w:w="6978" w:type="dxa"/>
          </w:tcPr>
          <w:p w:rsidR="00A747C9" w:rsidRPr="00CC5BBB" w:rsidRDefault="00264EF0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警民联调衔接协作基本模式及制度完善</w:t>
            </w:r>
            <w:r w:rsidRPr="00CC5BBB">
              <w:rPr>
                <w:sz w:val="28"/>
                <w:szCs w:val="28"/>
              </w:rPr>
              <w:t>——</w:t>
            </w:r>
            <w:r w:rsidRPr="00CC5BBB">
              <w:rPr>
                <w:sz w:val="28"/>
                <w:szCs w:val="28"/>
              </w:rPr>
              <w:t>以提高警察调解的公信力为视角</w:t>
            </w:r>
          </w:p>
        </w:tc>
      </w:tr>
      <w:tr w:rsidR="00264EF0" w:rsidRPr="00A747C9" w:rsidTr="00264EF0">
        <w:tc>
          <w:tcPr>
            <w:tcW w:w="959" w:type="dxa"/>
          </w:tcPr>
          <w:p w:rsidR="00264EF0" w:rsidRPr="00CC5BBB" w:rsidRDefault="00264EF0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1701" w:type="dxa"/>
          </w:tcPr>
          <w:p w:rsidR="00264EF0" w:rsidRDefault="00264EF0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张　立</w:t>
            </w:r>
          </w:p>
          <w:p w:rsidR="00264EF0" w:rsidRPr="00CC5BBB" w:rsidRDefault="00264EF0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周振超</w:t>
            </w:r>
          </w:p>
        </w:tc>
        <w:tc>
          <w:tcPr>
            <w:tcW w:w="4536" w:type="dxa"/>
          </w:tcPr>
          <w:p w:rsidR="00264EF0" w:rsidRDefault="00264EF0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重庆市渝中区人民法院</w:t>
            </w:r>
          </w:p>
          <w:p w:rsidR="00264EF0" w:rsidRPr="00CC5BBB" w:rsidRDefault="00264EF0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 xml:space="preserve">重庆市渝中区人民法院　</w:t>
            </w:r>
          </w:p>
        </w:tc>
        <w:tc>
          <w:tcPr>
            <w:tcW w:w="6978" w:type="dxa"/>
          </w:tcPr>
          <w:p w:rsidR="00264EF0" w:rsidRPr="00CC5BBB" w:rsidRDefault="00264EF0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“</w:t>
            </w:r>
            <w:r w:rsidRPr="00CC5BBB">
              <w:rPr>
                <w:sz w:val="28"/>
                <w:szCs w:val="28"/>
              </w:rPr>
              <w:t>收放</w:t>
            </w:r>
            <w:r w:rsidRPr="00CC5BBB">
              <w:rPr>
                <w:sz w:val="28"/>
                <w:szCs w:val="28"/>
              </w:rPr>
              <w:t>”</w:t>
            </w:r>
            <w:r w:rsidRPr="00CC5BBB">
              <w:rPr>
                <w:sz w:val="28"/>
                <w:szCs w:val="28"/>
              </w:rPr>
              <w:t>之间</w:t>
            </w:r>
            <w:r w:rsidRPr="00CC5BBB">
              <w:rPr>
                <w:sz w:val="28"/>
                <w:szCs w:val="28"/>
              </w:rPr>
              <w:t>:</w:t>
            </w:r>
            <w:r w:rsidRPr="00CC5BBB">
              <w:rPr>
                <w:sz w:val="28"/>
                <w:szCs w:val="28"/>
              </w:rPr>
              <w:t>院庭长裁判文书签发权的配置</w:t>
            </w:r>
            <w:r w:rsidRPr="00CC5BBB">
              <w:rPr>
                <w:sz w:val="28"/>
                <w:szCs w:val="28"/>
              </w:rPr>
              <w:t>——</w:t>
            </w:r>
            <w:r w:rsidRPr="00CC5BBB">
              <w:rPr>
                <w:sz w:val="28"/>
                <w:szCs w:val="28"/>
              </w:rPr>
              <w:t>以某直辖市中基层法院为样本</w:t>
            </w:r>
          </w:p>
        </w:tc>
      </w:tr>
      <w:tr w:rsidR="00264EF0" w:rsidRPr="00A747C9" w:rsidTr="00264EF0">
        <w:tc>
          <w:tcPr>
            <w:tcW w:w="959" w:type="dxa"/>
          </w:tcPr>
          <w:p w:rsidR="00264EF0" w:rsidRPr="00CC5BBB" w:rsidRDefault="00264EF0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264EF0" w:rsidRDefault="00264EF0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张　玲</w:t>
            </w:r>
          </w:p>
          <w:p w:rsidR="00264EF0" w:rsidRDefault="00264EF0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黄德文</w:t>
            </w:r>
          </w:p>
          <w:p w:rsidR="00264EF0" w:rsidRDefault="00264EF0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闵珍斌</w:t>
            </w:r>
          </w:p>
          <w:p w:rsidR="00264EF0" w:rsidRPr="00CC5BBB" w:rsidRDefault="00264EF0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肖杰等</w:t>
            </w:r>
          </w:p>
        </w:tc>
        <w:tc>
          <w:tcPr>
            <w:tcW w:w="4536" w:type="dxa"/>
          </w:tcPr>
          <w:p w:rsidR="00264EF0" w:rsidRDefault="00264EF0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湖北省宜昌市中级人民法院</w:t>
            </w:r>
          </w:p>
          <w:p w:rsidR="00264EF0" w:rsidRDefault="00264EF0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湖北省宜昌市中级人民法院</w:t>
            </w:r>
          </w:p>
          <w:p w:rsidR="00264EF0" w:rsidRDefault="00264EF0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湖北省宜昌市中级人民法院</w:t>
            </w:r>
          </w:p>
          <w:p w:rsidR="00264EF0" w:rsidRPr="00264EF0" w:rsidRDefault="00264EF0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湖北省宜昌市中级人民法院</w:t>
            </w:r>
          </w:p>
        </w:tc>
        <w:tc>
          <w:tcPr>
            <w:tcW w:w="6978" w:type="dxa"/>
          </w:tcPr>
          <w:p w:rsidR="00264EF0" w:rsidRPr="00CC5BBB" w:rsidRDefault="00264EF0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关于行政非诉执行案件审查与执行问题的调研报告</w:t>
            </w:r>
          </w:p>
        </w:tc>
      </w:tr>
      <w:tr w:rsidR="00264EF0" w:rsidRPr="00A747C9" w:rsidTr="00264EF0">
        <w:tc>
          <w:tcPr>
            <w:tcW w:w="959" w:type="dxa"/>
          </w:tcPr>
          <w:p w:rsidR="00264EF0" w:rsidRPr="00CC5BBB" w:rsidRDefault="00264EF0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264EF0" w:rsidRPr="00CC5BBB" w:rsidRDefault="00264EF0" w:rsidP="00815206">
            <w:pPr>
              <w:jc w:val="left"/>
              <w:rPr>
                <w:sz w:val="28"/>
                <w:szCs w:val="28"/>
              </w:rPr>
            </w:pPr>
            <w:proofErr w:type="gramStart"/>
            <w:r w:rsidRPr="00CC5BBB">
              <w:rPr>
                <w:sz w:val="28"/>
                <w:szCs w:val="28"/>
              </w:rPr>
              <w:t>张庆立</w:t>
            </w:r>
            <w:proofErr w:type="gramEnd"/>
          </w:p>
        </w:tc>
        <w:tc>
          <w:tcPr>
            <w:tcW w:w="4536" w:type="dxa"/>
          </w:tcPr>
          <w:p w:rsidR="00264EF0" w:rsidRPr="00CC5BBB" w:rsidRDefault="00264EF0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上海市松江区人民检察院</w:t>
            </w:r>
          </w:p>
        </w:tc>
        <w:tc>
          <w:tcPr>
            <w:tcW w:w="6978" w:type="dxa"/>
          </w:tcPr>
          <w:p w:rsidR="00264EF0" w:rsidRPr="00CC5BBB" w:rsidRDefault="00264EF0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减刑假释同步监督程序的类诉讼化构想</w:t>
            </w:r>
          </w:p>
        </w:tc>
      </w:tr>
      <w:tr w:rsidR="00264EF0" w:rsidRPr="00A747C9" w:rsidTr="00264EF0">
        <w:tc>
          <w:tcPr>
            <w:tcW w:w="959" w:type="dxa"/>
          </w:tcPr>
          <w:p w:rsidR="00264EF0" w:rsidRPr="00CC5BBB" w:rsidRDefault="00264EF0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264EF0" w:rsidRDefault="00264EF0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张书勤</w:t>
            </w:r>
          </w:p>
          <w:p w:rsidR="00264EF0" w:rsidRPr="00CC5BBB" w:rsidRDefault="00264EF0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崔召选</w:t>
            </w:r>
          </w:p>
        </w:tc>
        <w:tc>
          <w:tcPr>
            <w:tcW w:w="4536" w:type="dxa"/>
          </w:tcPr>
          <w:p w:rsidR="00264EF0" w:rsidRDefault="00264EF0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商丘市中级人民法院立案庭</w:t>
            </w:r>
          </w:p>
          <w:p w:rsidR="00264EF0" w:rsidRPr="00CC5BBB" w:rsidRDefault="00264EF0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商丘市中级人民法院立案庭</w:t>
            </w:r>
          </w:p>
        </w:tc>
        <w:tc>
          <w:tcPr>
            <w:tcW w:w="6978" w:type="dxa"/>
          </w:tcPr>
          <w:p w:rsidR="00264EF0" w:rsidRPr="00CC5BBB" w:rsidRDefault="00264EF0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刑事审判权对检察权的制约现状与完善之思考</w:t>
            </w:r>
            <w:r w:rsidRPr="00CC5BBB">
              <w:rPr>
                <w:sz w:val="28"/>
                <w:szCs w:val="28"/>
              </w:rPr>
              <w:t>——</w:t>
            </w:r>
            <w:r w:rsidRPr="00CC5BBB">
              <w:rPr>
                <w:sz w:val="28"/>
                <w:szCs w:val="28"/>
              </w:rPr>
              <w:t>以中国二元司法模式为视角</w:t>
            </w:r>
          </w:p>
        </w:tc>
      </w:tr>
      <w:tr w:rsidR="00264EF0" w:rsidRPr="00A747C9" w:rsidTr="00264EF0">
        <w:tc>
          <w:tcPr>
            <w:tcW w:w="959" w:type="dxa"/>
          </w:tcPr>
          <w:p w:rsidR="00264EF0" w:rsidRPr="00CC5BBB" w:rsidRDefault="00264EF0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264EF0" w:rsidRDefault="00264EF0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张晓丹</w:t>
            </w:r>
          </w:p>
          <w:p w:rsidR="00264EF0" w:rsidRPr="00CC5BBB" w:rsidRDefault="00264EF0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李　红</w:t>
            </w:r>
          </w:p>
        </w:tc>
        <w:tc>
          <w:tcPr>
            <w:tcW w:w="4536" w:type="dxa"/>
          </w:tcPr>
          <w:p w:rsidR="00264EF0" w:rsidRDefault="00264EF0" w:rsidP="00815206">
            <w:pPr>
              <w:jc w:val="left"/>
              <w:rPr>
                <w:rFonts w:hint="eastAsia"/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云南省大理州巍山县人民检察院</w:t>
            </w:r>
          </w:p>
          <w:p w:rsidR="00264EF0" w:rsidRPr="00CC5BBB" w:rsidRDefault="00264EF0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云南省大理州巍山县人民检察院</w:t>
            </w:r>
          </w:p>
        </w:tc>
        <w:tc>
          <w:tcPr>
            <w:tcW w:w="6978" w:type="dxa"/>
          </w:tcPr>
          <w:p w:rsidR="00264EF0" w:rsidRPr="00CC5BBB" w:rsidRDefault="00264EF0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羁押必要性定期审查的制度构建</w:t>
            </w:r>
            <w:r w:rsidRPr="00CC5BBB">
              <w:rPr>
                <w:sz w:val="28"/>
                <w:szCs w:val="28"/>
              </w:rPr>
              <w:t>——</w:t>
            </w:r>
            <w:r w:rsidRPr="00CC5BBB">
              <w:rPr>
                <w:sz w:val="28"/>
                <w:szCs w:val="28"/>
              </w:rPr>
              <w:t>以云南省检察机关逮捕羁押措施适用为视角</w:t>
            </w:r>
          </w:p>
        </w:tc>
      </w:tr>
      <w:tr w:rsidR="00264EF0" w:rsidRPr="00A747C9" w:rsidTr="00264EF0">
        <w:tc>
          <w:tcPr>
            <w:tcW w:w="959" w:type="dxa"/>
          </w:tcPr>
          <w:p w:rsidR="00264EF0" w:rsidRPr="00CC5BBB" w:rsidRDefault="00264EF0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264EF0" w:rsidRPr="00CC5BBB" w:rsidRDefault="00264EF0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赵安康</w:t>
            </w:r>
          </w:p>
        </w:tc>
        <w:tc>
          <w:tcPr>
            <w:tcW w:w="4536" w:type="dxa"/>
          </w:tcPr>
          <w:p w:rsidR="00264EF0" w:rsidRPr="00CC5BBB" w:rsidRDefault="00264EF0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北京市海淀区人民法院</w:t>
            </w:r>
            <w:proofErr w:type="gramStart"/>
            <w:r w:rsidRPr="00CC5BBB">
              <w:rPr>
                <w:sz w:val="28"/>
                <w:szCs w:val="28"/>
              </w:rPr>
              <w:t>民六庭</w:t>
            </w:r>
            <w:proofErr w:type="gramEnd"/>
          </w:p>
        </w:tc>
        <w:tc>
          <w:tcPr>
            <w:tcW w:w="6978" w:type="dxa"/>
          </w:tcPr>
          <w:p w:rsidR="00264EF0" w:rsidRPr="00CC5BBB" w:rsidRDefault="00264EF0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话语的力量</w:t>
            </w:r>
            <w:r w:rsidRPr="00CC5BBB">
              <w:rPr>
                <w:sz w:val="28"/>
                <w:szCs w:val="28"/>
              </w:rPr>
              <w:t>——</w:t>
            </w:r>
            <w:r w:rsidRPr="00CC5BBB">
              <w:rPr>
                <w:sz w:val="28"/>
                <w:szCs w:val="28"/>
              </w:rPr>
              <w:t>自媒体时代探索新型媒体监督与司法公正的平衡</w:t>
            </w:r>
          </w:p>
        </w:tc>
      </w:tr>
      <w:tr w:rsidR="00264EF0" w:rsidRPr="00A747C9" w:rsidTr="00264EF0">
        <w:tc>
          <w:tcPr>
            <w:tcW w:w="959" w:type="dxa"/>
          </w:tcPr>
          <w:p w:rsidR="00264EF0" w:rsidRPr="00CC5BBB" w:rsidRDefault="00264EF0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1701" w:type="dxa"/>
          </w:tcPr>
          <w:p w:rsidR="00264EF0" w:rsidRPr="00CC5BBB" w:rsidRDefault="00264EF0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钟　琦</w:t>
            </w:r>
          </w:p>
        </w:tc>
        <w:tc>
          <w:tcPr>
            <w:tcW w:w="4536" w:type="dxa"/>
          </w:tcPr>
          <w:p w:rsidR="00264EF0" w:rsidRPr="00CC5BBB" w:rsidRDefault="00264EF0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广东省广州市人民检察院法律政策研究室</w:t>
            </w:r>
          </w:p>
        </w:tc>
        <w:tc>
          <w:tcPr>
            <w:tcW w:w="6978" w:type="dxa"/>
          </w:tcPr>
          <w:p w:rsidR="00264EF0" w:rsidRPr="00CC5BBB" w:rsidRDefault="00264EF0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我国检察权的理性运作机制考察</w:t>
            </w:r>
            <w:r w:rsidRPr="00CC5BBB">
              <w:rPr>
                <w:sz w:val="28"/>
                <w:szCs w:val="28"/>
              </w:rPr>
              <w:t>——</w:t>
            </w:r>
            <w:r w:rsidRPr="00CC5BBB">
              <w:rPr>
                <w:sz w:val="28"/>
                <w:szCs w:val="28"/>
              </w:rPr>
              <w:t>以新修订的《刑事诉讼法》为视角</w:t>
            </w:r>
          </w:p>
        </w:tc>
      </w:tr>
      <w:tr w:rsidR="00264EF0" w:rsidRPr="00A747C9" w:rsidTr="00264EF0">
        <w:tc>
          <w:tcPr>
            <w:tcW w:w="959" w:type="dxa"/>
          </w:tcPr>
          <w:p w:rsidR="00264EF0" w:rsidRPr="00CC5BBB" w:rsidRDefault="00264EF0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264EF0" w:rsidRPr="00CC5BBB" w:rsidRDefault="00264EF0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周　勇</w:t>
            </w:r>
          </w:p>
        </w:tc>
        <w:tc>
          <w:tcPr>
            <w:tcW w:w="4536" w:type="dxa"/>
          </w:tcPr>
          <w:p w:rsidR="00264EF0" w:rsidRPr="00CC5BBB" w:rsidRDefault="00264EF0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成都市公安局新都区分局法制科</w:t>
            </w:r>
          </w:p>
        </w:tc>
        <w:tc>
          <w:tcPr>
            <w:tcW w:w="6978" w:type="dxa"/>
          </w:tcPr>
          <w:p w:rsidR="00264EF0" w:rsidRPr="00CC5BBB" w:rsidRDefault="00264EF0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新刑诉法视野下羁押必要性审查制度的完善</w:t>
            </w:r>
            <w:r w:rsidRPr="00CC5BBB">
              <w:rPr>
                <w:sz w:val="28"/>
                <w:szCs w:val="28"/>
              </w:rPr>
              <w:t>——</w:t>
            </w:r>
            <w:r w:rsidRPr="00CC5BBB">
              <w:rPr>
                <w:sz w:val="28"/>
                <w:szCs w:val="28"/>
              </w:rPr>
              <w:t>兼论检察机关刑事执法监督的再规范</w:t>
            </w:r>
          </w:p>
        </w:tc>
      </w:tr>
      <w:tr w:rsidR="00264EF0" w:rsidRPr="00A747C9" w:rsidTr="00264EF0">
        <w:tc>
          <w:tcPr>
            <w:tcW w:w="959" w:type="dxa"/>
          </w:tcPr>
          <w:p w:rsidR="00264EF0" w:rsidRPr="00CC5BBB" w:rsidRDefault="00264EF0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264EF0" w:rsidRPr="00CC5BBB" w:rsidRDefault="00264EF0" w:rsidP="00815206">
            <w:pPr>
              <w:jc w:val="left"/>
              <w:rPr>
                <w:sz w:val="28"/>
                <w:szCs w:val="28"/>
              </w:rPr>
            </w:pPr>
            <w:proofErr w:type="gramStart"/>
            <w:r w:rsidRPr="00CC5BBB">
              <w:rPr>
                <w:sz w:val="28"/>
                <w:szCs w:val="28"/>
              </w:rPr>
              <w:t>朱兆坦</w:t>
            </w:r>
            <w:proofErr w:type="gramEnd"/>
          </w:p>
        </w:tc>
        <w:tc>
          <w:tcPr>
            <w:tcW w:w="4536" w:type="dxa"/>
          </w:tcPr>
          <w:p w:rsidR="00264EF0" w:rsidRPr="00CC5BBB" w:rsidRDefault="00264EF0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安徽省天长市公安局</w:t>
            </w:r>
          </w:p>
        </w:tc>
        <w:tc>
          <w:tcPr>
            <w:tcW w:w="6978" w:type="dxa"/>
          </w:tcPr>
          <w:p w:rsidR="00264EF0" w:rsidRPr="00CC5BBB" w:rsidRDefault="00264EF0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论我国刑事预审机构及其法律制度的重建</w:t>
            </w:r>
          </w:p>
        </w:tc>
      </w:tr>
      <w:tr w:rsidR="00264EF0" w:rsidRPr="00A747C9" w:rsidTr="00264EF0">
        <w:tc>
          <w:tcPr>
            <w:tcW w:w="959" w:type="dxa"/>
          </w:tcPr>
          <w:p w:rsidR="00264EF0" w:rsidRPr="00CC5BBB" w:rsidRDefault="00264EF0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264EF0" w:rsidRPr="00CC5BBB" w:rsidRDefault="00264EF0" w:rsidP="00815206">
            <w:pPr>
              <w:jc w:val="left"/>
              <w:rPr>
                <w:sz w:val="28"/>
                <w:szCs w:val="28"/>
              </w:rPr>
            </w:pPr>
            <w:proofErr w:type="gramStart"/>
            <w:r w:rsidRPr="00CC5BBB">
              <w:rPr>
                <w:sz w:val="28"/>
                <w:szCs w:val="28"/>
              </w:rPr>
              <w:t>庄荣林</w:t>
            </w:r>
            <w:proofErr w:type="gramEnd"/>
          </w:p>
        </w:tc>
        <w:tc>
          <w:tcPr>
            <w:tcW w:w="4536" w:type="dxa"/>
          </w:tcPr>
          <w:p w:rsidR="00264EF0" w:rsidRPr="00CC5BBB" w:rsidRDefault="00264EF0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厦门市公安局集美分局办公室</w:t>
            </w:r>
          </w:p>
        </w:tc>
        <w:tc>
          <w:tcPr>
            <w:tcW w:w="6978" w:type="dxa"/>
          </w:tcPr>
          <w:p w:rsidR="00264EF0" w:rsidRPr="00CC5BBB" w:rsidRDefault="00264EF0" w:rsidP="00815206">
            <w:pPr>
              <w:jc w:val="left"/>
              <w:rPr>
                <w:sz w:val="28"/>
                <w:szCs w:val="28"/>
              </w:rPr>
            </w:pPr>
            <w:r w:rsidRPr="00CC5BBB">
              <w:rPr>
                <w:sz w:val="28"/>
                <w:szCs w:val="28"/>
              </w:rPr>
              <w:t>司法强拆与公安机关执法公信力</w:t>
            </w:r>
          </w:p>
        </w:tc>
      </w:tr>
    </w:tbl>
    <w:p w:rsidR="00CC5BBB" w:rsidRPr="00CC5BBB" w:rsidRDefault="00CC5BBB" w:rsidP="00815206">
      <w:pPr>
        <w:jc w:val="left"/>
        <w:rPr>
          <w:sz w:val="28"/>
          <w:szCs w:val="28"/>
        </w:rPr>
      </w:pPr>
    </w:p>
    <w:sectPr w:rsidR="00CC5BBB" w:rsidRPr="00CC5BBB" w:rsidSect="00BF35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964" w:rsidRDefault="008B1964" w:rsidP="004D12D3">
      <w:r>
        <w:separator/>
      </w:r>
    </w:p>
  </w:endnote>
  <w:endnote w:type="continuationSeparator" w:id="0">
    <w:p w:rsidR="008B1964" w:rsidRDefault="008B1964" w:rsidP="004D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964" w:rsidRDefault="008B1964" w:rsidP="004D12D3">
      <w:r>
        <w:separator/>
      </w:r>
    </w:p>
  </w:footnote>
  <w:footnote w:type="continuationSeparator" w:id="0">
    <w:p w:rsidR="008B1964" w:rsidRDefault="008B1964" w:rsidP="004D1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9B"/>
    <w:rsid w:val="001B27AF"/>
    <w:rsid w:val="00264EF0"/>
    <w:rsid w:val="004D12D3"/>
    <w:rsid w:val="00712F9B"/>
    <w:rsid w:val="007E6E54"/>
    <w:rsid w:val="00815206"/>
    <w:rsid w:val="00896704"/>
    <w:rsid w:val="008B1964"/>
    <w:rsid w:val="00A4608B"/>
    <w:rsid w:val="00A747C9"/>
    <w:rsid w:val="00BF357F"/>
    <w:rsid w:val="00CC5BBB"/>
    <w:rsid w:val="00E7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357F"/>
    <w:rPr>
      <w:b/>
      <w:bCs/>
    </w:rPr>
  </w:style>
  <w:style w:type="paragraph" w:styleId="a4">
    <w:name w:val="header"/>
    <w:basedOn w:val="a"/>
    <w:link w:val="Char"/>
    <w:uiPriority w:val="99"/>
    <w:unhideWhenUsed/>
    <w:rsid w:val="004D1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12D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1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12D3"/>
    <w:rPr>
      <w:sz w:val="18"/>
      <w:szCs w:val="18"/>
    </w:rPr>
  </w:style>
  <w:style w:type="paragraph" w:customStyle="1" w:styleId="DecimalAligned">
    <w:name w:val="Decimal Aligned"/>
    <w:basedOn w:val="a"/>
    <w:uiPriority w:val="40"/>
    <w:qFormat/>
    <w:rsid w:val="004D12D3"/>
    <w:pPr>
      <w:widowControl/>
      <w:tabs>
        <w:tab w:val="decimal" w:pos="360"/>
      </w:tabs>
      <w:spacing w:after="200" w:line="276" w:lineRule="auto"/>
      <w:jc w:val="left"/>
    </w:pPr>
    <w:rPr>
      <w:rFonts w:eastAsiaTheme="minorHAnsi"/>
      <w:kern w:val="0"/>
      <w:sz w:val="22"/>
    </w:rPr>
  </w:style>
  <w:style w:type="paragraph" w:styleId="a6">
    <w:name w:val="footnote text"/>
    <w:basedOn w:val="a"/>
    <w:link w:val="Char1"/>
    <w:uiPriority w:val="99"/>
    <w:unhideWhenUsed/>
    <w:rsid w:val="004D12D3"/>
    <w:pPr>
      <w:widowControl/>
      <w:jc w:val="left"/>
    </w:pPr>
    <w:rPr>
      <w:kern w:val="0"/>
      <w:sz w:val="20"/>
      <w:szCs w:val="20"/>
    </w:rPr>
  </w:style>
  <w:style w:type="character" w:customStyle="1" w:styleId="Char1">
    <w:name w:val="脚注文本 Char"/>
    <w:basedOn w:val="a0"/>
    <w:link w:val="a6"/>
    <w:uiPriority w:val="99"/>
    <w:rsid w:val="004D12D3"/>
    <w:rPr>
      <w:kern w:val="0"/>
      <w:sz w:val="20"/>
      <w:szCs w:val="20"/>
    </w:rPr>
  </w:style>
  <w:style w:type="character" w:styleId="a7">
    <w:name w:val="Subtle Emphasis"/>
    <w:basedOn w:val="a0"/>
    <w:uiPriority w:val="19"/>
    <w:qFormat/>
    <w:rsid w:val="004D12D3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4D12D3"/>
    <w:rPr>
      <w:color w:val="365F91" w:themeColor="accent1" w:themeShade="BF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Table Grid"/>
    <w:basedOn w:val="a1"/>
    <w:uiPriority w:val="59"/>
    <w:rsid w:val="00896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357F"/>
    <w:rPr>
      <w:b/>
      <w:bCs/>
    </w:rPr>
  </w:style>
  <w:style w:type="paragraph" w:styleId="a4">
    <w:name w:val="header"/>
    <w:basedOn w:val="a"/>
    <w:link w:val="Char"/>
    <w:uiPriority w:val="99"/>
    <w:unhideWhenUsed/>
    <w:rsid w:val="004D1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12D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1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12D3"/>
    <w:rPr>
      <w:sz w:val="18"/>
      <w:szCs w:val="18"/>
    </w:rPr>
  </w:style>
  <w:style w:type="paragraph" w:customStyle="1" w:styleId="DecimalAligned">
    <w:name w:val="Decimal Aligned"/>
    <w:basedOn w:val="a"/>
    <w:uiPriority w:val="40"/>
    <w:qFormat/>
    <w:rsid w:val="004D12D3"/>
    <w:pPr>
      <w:widowControl/>
      <w:tabs>
        <w:tab w:val="decimal" w:pos="360"/>
      </w:tabs>
      <w:spacing w:after="200" w:line="276" w:lineRule="auto"/>
      <w:jc w:val="left"/>
    </w:pPr>
    <w:rPr>
      <w:rFonts w:eastAsiaTheme="minorHAnsi"/>
      <w:kern w:val="0"/>
      <w:sz w:val="22"/>
    </w:rPr>
  </w:style>
  <w:style w:type="paragraph" w:styleId="a6">
    <w:name w:val="footnote text"/>
    <w:basedOn w:val="a"/>
    <w:link w:val="Char1"/>
    <w:uiPriority w:val="99"/>
    <w:unhideWhenUsed/>
    <w:rsid w:val="004D12D3"/>
    <w:pPr>
      <w:widowControl/>
      <w:jc w:val="left"/>
    </w:pPr>
    <w:rPr>
      <w:kern w:val="0"/>
      <w:sz w:val="20"/>
      <w:szCs w:val="20"/>
    </w:rPr>
  </w:style>
  <w:style w:type="character" w:customStyle="1" w:styleId="Char1">
    <w:name w:val="脚注文本 Char"/>
    <w:basedOn w:val="a0"/>
    <w:link w:val="a6"/>
    <w:uiPriority w:val="99"/>
    <w:rsid w:val="004D12D3"/>
    <w:rPr>
      <w:kern w:val="0"/>
      <w:sz w:val="20"/>
      <w:szCs w:val="20"/>
    </w:rPr>
  </w:style>
  <w:style w:type="character" w:styleId="a7">
    <w:name w:val="Subtle Emphasis"/>
    <w:basedOn w:val="a0"/>
    <w:uiPriority w:val="19"/>
    <w:qFormat/>
    <w:rsid w:val="004D12D3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4D12D3"/>
    <w:rPr>
      <w:color w:val="365F91" w:themeColor="accent1" w:themeShade="BF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Table Grid"/>
    <w:basedOn w:val="a1"/>
    <w:uiPriority w:val="59"/>
    <w:rsid w:val="00896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CB2E6-CA27-4B04-B2FC-302E4A60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14</Pages>
  <Words>737</Words>
  <Characters>4204</Characters>
  <Application>Microsoft Office Word</Application>
  <DocSecurity>0</DocSecurity>
  <Lines>35</Lines>
  <Paragraphs>9</Paragraphs>
  <ScaleCrop>false</ScaleCrop>
  <Company>cyu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2105-245</dc:creator>
  <cp:keywords/>
  <dc:description/>
  <cp:lastModifiedBy>2105-245</cp:lastModifiedBy>
  <cp:revision>2</cp:revision>
  <dcterms:created xsi:type="dcterms:W3CDTF">2013-07-03T05:21:00Z</dcterms:created>
  <dcterms:modified xsi:type="dcterms:W3CDTF">2013-07-03T07:04:00Z</dcterms:modified>
</cp:coreProperties>
</file>