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中国法学会201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9</w:t>
      </w:r>
      <w:r>
        <w:rPr>
          <w:rFonts w:hint="eastAsia" w:ascii="华文中宋" w:hAnsi="华文中宋" w:eastAsia="华文中宋"/>
          <w:sz w:val="36"/>
          <w:szCs w:val="36"/>
        </w:rPr>
        <w:t>年度部级法学研究课题</w:t>
      </w:r>
    </w:p>
    <w:bookmarkEnd w:id="0"/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内容评审评分表</w:t>
      </w:r>
    </w:p>
    <w:tbl>
      <w:tblPr>
        <w:tblStyle w:val="2"/>
        <w:tblpPr w:leftFromText="180" w:rightFromText="180" w:vertAnchor="text" w:horzAnchor="page" w:tblpX="1025" w:tblpY="142"/>
        <w:tblOverlap w:val="never"/>
        <w:tblW w:w="10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1086"/>
        <w:gridCol w:w="1749"/>
        <w:gridCol w:w="1701"/>
        <w:gridCol w:w="170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招标课题名称</w:t>
            </w:r>
          </w:p>
        </w:tc>
        <w:tc>
          <w:tcPr>
            <w:tcW w:w="779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申报课题名称</w:t>
            </w:r>
          </w:p>
        </w:tc>
        <w:tc>
          <w:tcPr>
            <w:tcW w:w="779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2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指南类别序号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送审编号</w:t>
            </w:r>
          </w:p>
        </w:tc>
        <w:tc>
          <w:tcPr>
            <w:tcW w:w="3263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8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以下由评审专家填写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2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评价指标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515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指标说明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</w:trPr>
        <w:tc>
          <w:tcPr>
            <w:tcW w:w="22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选题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25分</w:t>
            </w:r>
          </w:p>
        </w:tc>
        <w:tc>
          <w:tcPr>
            <w:tcW w:w="5151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1.申报人对选题的理论价值的理解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2.申报人对选题的实践价值的理解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3.对国内外研究现状的掌握程度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4.申报课题名称与招标课题名称的契合度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</w:trPr>
        <w:tc>
          <w:tcPr>
            <w:tcW w:w="22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研究内容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50分</w:t>
            </w:r>
          </w:p>
        </w:tc>
        <w:tc>
          <w:tcPr>
            <w:tcW w:w="5151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1.研究的总体框架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2.研究的难点、重点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3.可能的创新之处及其价值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2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研究方法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25分</w:t>
            </w:r>
          </w:p>
        </w:tc>
        <w:tc>
          <w:tcPr>
            <w:tcW w:w="5151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1.研究思路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2.研究方法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8526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2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补充意见</w:t>
            </w:r>
          </w:p>
        </w:tc>
        <w:tc>
          <w:tcPr>
            <w:tcW w:w="779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0088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评审专家签名：                             201</w:t>
            </w: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年    月    日</w:t>
            </w:r>
          </w:p>
        </w:tc>
      </w:tr>
    </w:tbl>
    <w:p/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中国法学会201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9</w:t>
      </w:r>
      <w:r>
        <w:rPr>
          <w:rFonts w:hint="eastAsia" w:ascii="华文中宋" w:hAnsi="华文中宋" w:eastAsia="华文中宋"/>
          <w:sz w:val="36"/>
          <w:szCs w:val="36"/>
        </w:rPr>
        <w:t>年度部级法学研究课题</w:t>
      </w:r>
    </w:p>
    <w:p>
      <w:pPr>
        <w:jc w:val="center"/>
        <w:rPr>
          <w:rFonts w:ascii="Times New Roman" w:hAnsi="Times New Roman"/>
        </w:rPr>
      </w:pPr>
      <w:r>
        <w:rPr>
          <w:rFonts w:hint="eastAsia" w:ascii="华文中宋" w:hAnsi="华文中宋" w:eastAsia="华文中宋"/>
          <w:sz w:val="36"/>
          <w:szCs w:val="36"/>
        </w:rPr>
        <w:t>基础评审评分表</w:t>
      </w:r>
    </w:p>
    <w:tbl>
      <w:tblPr>
        <w:tblStyle w:val="2"/>
        <w:tblW w:w="99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410"/>
        <w:gridCol w:w="4536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822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70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类别、序号</w:t>
            </w:r>
          </w:p>
        </w:tc>
        <w:tc>
          <w:tcPr>
            <w:tcW w:w="8222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9923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以下由评审专家填写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4111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评价指标</w:t>
            </w:r>
          </w:p>
        </w:tc>
        <w:tc>
          <w:tcPr>
            <w:tcW w:w="453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指标说明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4111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研究团队尤其是主持人的研究能力（20分）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1.主持人的研究能力和决策影响力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2.课题组成员的研究能力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3.课题组理论与实践相结合的程度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4.是否承担过省部级以上课题及完成情况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111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研究基础（40分）</w:t>
            </w:r>
          </w:p>
        </w:tc>
        <w:tc>
          <w:tcPr>
            <w:tcW w:w="453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主持人及课题组成员发表、出版的与本课题直接相关的研究成果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4111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其他研究成果（15分）</w:t>
            </w:r>
          </w:p>
        </w:tc>
        <w:tc>
          <w:tcPr>
            <w:tcW w:w="453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主持人及课题组成员在相关领域发表、出版的其他研究成果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4111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资料准备和研究条件（10分）</w:t>
            </w:r>
          </w:p>
        </w:tc>
        <w:tc>
          <w:tcPr>
            <w:tcW w:w="453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1.国内外资料收集情况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2.开展实证研究等研究方法的条件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4111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研究计划和成果形式（15分）</w:t>
            </w:r>
          </w:p>
        </w:tc>
        <w:tc>
          <w:tcPr>
            <w:tcW w:w="453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1.成果的充实程度以及有无阶段性研究成果（决策咨询报告）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2.研究计划的合理性、充实性、可行性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3.成果字数与研究内容的匹配度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8647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701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补充意见</w:t>
            </w:r>
          </w:p>
        </w:tc>
        <w:tc>
          <w:tcPr>
            <w:tcW w:w="82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92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 xml:space="preserve">评审专家签名：                            </w:t>
            </w: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A9"/>
    <w:rsid w:val="000871A9"/>
    <w:rsid w:val="00802B39"/>
    <w:rsid w:val="00D67663"/>
    <w:rsid w:val="00D905C0"/>
    <w:rsid w:val="1CD11864"/>
    <w:rsid w:val="444E466C"/>
    <w:rsid w:val="5FC42586"/>
    <w:rsid w:val="6D8F2A2F"/>
    <w:rsid w:val="781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154</Words>
  <Characters>880</Characters>
  <Lines>7</Lines>
  <Paragraphs>2</Paragraphs>
  <TotalTime>3</TotalTime>
  <ScaleCrop>false</ScaleCrop>
  <LinksUpToDate>false</LinksUpToDate>
  <CharactersWithSpaces>1032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2017-11-22T06:15:00Z</dcterms:created>
  <dc:creator>User</dc:creator>
  <cp:lastModifiedBy>User</cp:lastModifiedBy>
  <dcterms:modified xsi:type="dcterms:W3CDTF">2019-12-03T00:21:04Z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